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4FE5" w14:textId="2D8FDC61" w:rsidR="00E1121E" w:rsidRPr="004878AB" w:rsidRDefault="00291372" w:rsidP="004878AB">
      <w:pPr>
        <w:spacing w:after="120"/>
        <w:ind w:left="100"/>
        <w:jc w:val="right"/>
        <w:rPr>
          <w:rFonts w:ascii="Barlow" w:hAnsi="Barlow"/>
        </w:rPr>
      </w:pPr>
      <w:r>
        <w:rPr>
          <w:rFonts w:ascii="Barlow" w:eastAsia="Roboto" w:hAnsi="Barlow" w:cs="Roboto"/>
          <w:b/>
          <w:sz w:val="32"/>
          <w:szCs w:val="32"/>
        </w:rPr>
        <w:t>ILLUSTRATION</w:t>
      </w:r>
      <w:r w:rsidR="004878AB">
        <w:rPr>
          <w:rFonts w:ascii="Barlow" w:hAnsi="Barlow"/>
        </w:rPr>
        <w:t xml:space="preserve">  </w:t>
      </w:r>
      <w:r w:rsidR="004878AB" w:rsidRPr="00B34AAE">
        <w:rPr>
          <w:rFonts w:ascii="Barlow" w:eastAsia="Roboto Lt" w:hAnsi="Barlow" w:cs="Roboto Lt"/>
          <w:sz w:val="32"/>
          <w:szCs w:val="32"/>
        </w:rPr>
        <w:t>STUDY PROGRAMME</w:t>
      </w:r>
    </w:p>
    <w:tbl>
      <w:tblPr>
        <w:tblW w:w="9480" w:type="dxa"/>
        <w:tblInd w:w="-165" w:type="dxa"/>
        <w:tblLayout w:type="fixed"/>
        <w:tblLook w:val="0600" w:firstRow="0" w:lastRow="0" w:firstColumn="0" w:lastColumn="0" w:noHBand="1" w:noVBand="1"/>
      </w:tblPr>
      <w:tblGrid>
        <w:gridCol w:w="9480"/>
      </w:tblGrid>
      <w:tr w:rsidR="00E1121E" w:rsidRPr="00B34AAE" w14:paraId="3C774F40" w14:textId="77777777" w:rsidTr="00374CA5">
        <w:trPr>
          <w:trHeight w:val="420"/>
        </w:trPr>
        <w:tc>
          <w:tcPr>
            <w:tcW w:w="9480" w:type="dxa"/>
            <w:tcBorders>
              <w:bottom w:val="single" w:sz="4" w:space="0" w:color="000000"/>
            </w:tcBorders>
            <w:shd w:val="clear" w:color="auto" w:fill="auto"/>
            <w:tcMar>
              <w:top w:w="0" w:type="dxa"/>
              <w:left w:w="0" w:type="dxa"/>
              <w:bottom w:w="0" w:type="dxa"/>
              <w:right w:w="0" w:type="dxa"/>
            </w:tcMar>
            <w:vAlign w:val="center"/>
          </w:tcPr>
          <w:p w14:paraId="26D7B63F" w14:textId="77777777" w:rsidR="00E1121E" w:rsidRPr="00B34AAE" w:rsidRDefault="00E1121E" w:rsidP="004878AB">
            <w:pPr>
              <w:spacing w:after="120"/>
              <w:ind w:right="282"/>
              <w:rPr>
                <w:rFonts w:ascii="Barlow" w:eastAsia="Roboto Bk" w:hAnsi="Barlow" w:cs="Roboto Bk"/>
                <w:b/>
                <w:bCs/>
                <w:sz w:val="32"/>
                <w:szCs w:val="32"/>
              </w:rPr>
            </w:pPr>
            <w:r w:rsidRPr="00A07C65">
              <w:rPr>
                <w:rFonts w:ascii="Barlow" w:eastAsia="Roboto Bk" w:hAnsi="Barlow" w:cs="Roboto Bk"/>
                <w:b/>
                <w:bCs/>
                <w:color w:val="833C0B" w:themeColor="accent2" w:themeShade="80"/>
                <w:sz w:val="32"/>
                <w:szCs w:val="32"/>
              </w:rPr>
              <w:t>FIRST YEAR</w:t>
            </w:r>
          </w:p>
        </w:tc>
      </w:tr>
    </w:tbl>
    <w:p w14:paraId="48282536" w14:textId="77777777" w:rsidR="00E1121E" w:rsidRPr="00B34AAE" w:rsidRDefault="00E1121E" w:rsidP="00E1121E">
      <w:pPr>
        <w:jc w:val="both"/>
        <w:rPr>
          <w:rFonts w:ascii="Barlow" w:eastAsia="Roboto Lt" w:hAnsi="Barlow" w:cs="Roboto Lt"/>
          <w:sz w:val="8"/>
          <w:szCs w:val="8"/>
        </w:rPr>
      </w:pPr>
    </w:p>
    <w:tbl>
      <w:tblPr>
        <w:tblW w:w="10632" w:type="dxa"/>
        <w:tblInd w:w="-993" w:type="dxa"/>
        <w:tblLayout w:type="fixed"/>
        <w:tblLook w:val="0600" w:firstRow="0" w:lastRow="0" w:firstColumn="0" w:lastColumn="0" w:noHBand="1" w:noVBand="1"/>
      </w:tblPr>
      <w:tblGrid>
        <w:gridCol w:w="1844"/>
        <w:gridCol w:w="850"/>
        <w:gridCol w:w="993"/>
        <w:gridCol w:w="992"/>
        <w:gridCol w:w="1134"/>
        <w:gridCol w:w="4819"/>
      </w:tblGrid>
      <w:tr w:rsidR="00F65657" w:rsidRPr="00B34AAE" w14:paraId="0D81EAB4" w14:textId="77777777" w:rsidTr="003C1274">
        <w:trPr>
          <w:trHeight w:val="461"/>
        </w:trPr>
        <w:tc>
          <w:tcPr>
            <w:tcW w:w="1844" w:type="dxa"/>
            <w:tcBorders>
              <w:top w:val="single" w:sz="12" w:space="0" w:color="FFFFFF"/>
              <w:left w:val="nil"/>
              <w:bottom w:val="single" w:sz="4" w:space="0" w:color="FFFFFF"/>
              <w:right w:val="single" w:sz="12" w:space="0" w:color="FFFFFF"/>
            </w:tcBorders>
            <w:shd w:val="clear" w:color="auto" w:fill="C45911" w:themeFill="accent2" w:themeFillShade="BF"/>
            <w:tcMar>
              <w:top w:w="100" w:type="dxa"/>
              <w:left w:w="100" w:type="dxa"/>
              <w:bottom w:w="100" w:type="dxa"/>
              <w:right w:w="100" w:type="dxa"/>
            </w:tcMar>
          </w:tcPr>
          <w:p w14:paraId="47287616" w14:textId="77777777" w:rsidR="00F65657" w:rsidRPr="000B32C1" w:rsidRDefault="00F65657" w:rsidP="00B34AAE">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SUBJECT</w:t>
            </w:r>
          </w:p>
        </w:tc>
        <w:tc>
          <w:tcPr>
            <w:tcW w:w="850"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1F959B18" w14:textId="2DF06A0E" w:rsidR="00F65657" w:rsidRPr="000B32C1" w:rsidRDefault="00F65657" w:rsidP="00B34AAE">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ECTS</w:t>
            </w:r>
          </w:p>
        </w:tc>
        <w:tc>
          <w:tcPr>
            <w:tcW w:w="993"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496BA516" w14:textId="7F201796" w:rsidR="00F65657" w:rsidRPr="000B32C1" w:rsidRDefault="00F65657" w:rsidP="00374CA5">
            <w:pPr>
              <w:widowControl w:val="0"/>
              <w:pBdr>
                <w:top w:val="nil"/>
                <w:left w:val="nil"/>
                <w:bottom w:val="nil"/>
                <w:right w:val="nil"/>
                <w:between w:val="nil"/>
              </w:pBdr>
              <w:jc w:val="center"/>
              <w:rPr>
                <w:rFonts w:ascii="Barlow" w:eastAsia="Roboto" w:hAnsi="Barlow" w:cs="Roboto"/>
                <w:b/>
                <w:color w:val="FFFFFF"/>
                <w:sz w:val="22"/>
                <w:szCs w:val="22"/>
              </w:rPr>
            </w:pPr>
            <w:proofErr w:type="gramStart"/>
            <w:r>
              <w:rPr>
                <w:rFonts w:ascii="Barlow" w:eastAsia="Roboto" w:hAnsi="Barlow" w:cs="Roboto"/>
                <w:b/>
                <w:color w:val="FFFFFF"/>
                <w:sz w:val="22"/>
                <w:szCs w:val="22"/>
              </w:rPr>
              <w:t>Total</w:t>
            </w:r>
            <w:proofErr w:type="gramEnd"/>
            <w:r>
              <w:rPr>
                <w:rFonts w:ascii="Barlow" w:eastAsia="Roboto" w:hAnsi="Barlow" w:cs="Roboto"/>
                <w:b/>
                <w:color w:val="FFFFFF"/>
                <w:sz w:val="22"/>
                <w:szCs w:val="22"/>
              </w:rPr>
              <w:t xml:space="preserve"> HOURS</w:t>
            </w:r>
          </w:p>
        </w:tc>
        <w:tc>
          <w:tcPr>
            <w:tcW w:w="992"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Pr>
          <w:p w14:paraId="71F018E7" w14:textId="306287B3" w:rsidR="00F65657" w:rsidRPr="000B32C1" w:rsidRDefault="00F65657" w:rsidP="00374CA5">
            <w:pPr>
              <w:widowControl w:val="0"/>
              <w:pBdr>
                <w:top w:val="nil"/>
                <w:left w:val="nil"/>
                <w:bottom w:val="nil"/>
                <w:right w:val="nil"/>
                <w:between w:val="nil"/>
              </w:pBdr>
              <w:jc w:val="center"/>
              <w:rPr>
                <w:rFonts w:ascii="Barlow" w:eastAsia="Roboto" w:hAnsi="Barlow" w:cs="Roboto"/>
                <w:b/>
                <w:color w:val="FFFFFF"/>
                <w:sz w:val="22"/>
                <w:szCs w:val="22"/>
              </w:rPr>
            </w:pPr>
            <w:r>
              <w:rPr>
                <w:rFonts w:ascii="Barlow" w:eastAsia="Roboto" w:hAnsi="Barlow" w:cs="Roboto"/>
                <w:b/>
                <w:color w:val="FFFFFF"/>
                <w:sz w:val="22"/>
                <w:szCs w:val="22"/>
              </w:rPr>
              <w:t>CODE</w:t>
            </w:r>
          </w:p>
        </w:tc>
        <w:tc>
          <w:tcPr>
            <w:tcW w:w="1134"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Pr>
          <w:p w14:paraId="7D85DDEB" w14:textId="13FD4C4E" w:rsidR="00F65657" w:rsidRPr="004878AB" w:rsidRDefault="004878AB" w:rsidP="00374CA5">
            <w:pPr>
              <w:widowControl w:val="0"/>
              <w:pBdr>
                <w:top w:val="nil"/>
                <w:left w:val="nil"/>
                <w:bottom w:val="nil"/>
                <w:right w:val="nil"/>
                <w:between w:val="nil"/>
              </w:pBdr>
              <w:jc w:val="center"/>
              <w:rPr>
                <w:rFonts w:ascii="Barlow" w:eastAsia="Roboto" w:hAnsi="Barlow" w:cs="Roboto"/>
                <w:b/>
                <w:color w:val="FFFFFF"/>
                <w:sz w:val="20"/>
                <w:szCs w:val="20"/>
              </w:rPr>
            </w:pPr>
            <w:r w:rsidRPr="004878AB">
              <w:rPr>
                <w:rFonts w:ascii="Barlow" w:hAnsi="Barlow"/>
                <w:b/>
                <w:bCs/>
                <w:color w:val="FFFFFF" w:themeColor="background1"/>
                <w:sz w:val="20"/>
                <w:szCs w:val="20"/>
              </w:rPr>
              <w:t>WEEKLY CLASSES</w:t>
            </w:r>
          </w:p>
        </w:tc>
        <w:tc>
          <w:tcPr>
            <w:tcW w:w="4819"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41A90DC4" w14:textId="288B27E2" w:rsidR="00F65657" w:rsidRPr="000B32C1" w:rsidRDefault="00F65657" w:rsidP="00374CA5">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CONTENTS</w:t>
            </w:r>
          </w:p>
        </w:tc>
      </w:tr>
      <w:tr w:rsidR="00B56903" w:rsidRPr="00B56903" w14:paraId="63C34019" w14:textId="77777777" w:rsidTr="00981E6F">
        <w:trPr>
          <w:trHeight w:val="388"/>
        </w:trPr>
        <w:tc>
          <w:tcPr>
            <w:tcW w:w="1844" w:type="dxa"/>
            <w:tcBorders>
              <w:top w:val="single" w:sz="4" w:space="0" w:color="FFFFFF"/>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4C15AE57" w14:textId="7A0C7A30" w:rsidR="00B56903" w:rsidRPr="00F65657" w:rsidRDefault="00B56903" w:rsidP="00B56903">
            <w:pPr>
              <w:widowControl w:val="0"/>
              <w:pBdr>
                <w:top w:val="nil"/>
                <w:left w:val="nil"/>
                <w:bottom w:val="nil"/>
                <w:right w:val="nil"/>
                <w:between w:val="nil"/>
              </w:pBdr>
              <w:ind w:right="243"/>
              <w:rPr>
                <w:rFonts w:ascii="Barlow" w:eastAsia="Roboto Lt" w:hAnsi="Barlow" w:cs="Roboto Lt"/>
                <w:lang w:val="en-US"/>
              </w:rPr>
            </w:pPr>
            <w:r w:rsidRPr="00120A9A">
              <w:rPr>
                <w:rFonts w:ascii="Barlow" w:hAnsi="Barlow" w:cs="Times New Roman"/>
                <w:lang w:val="en-US"/>
              </w:rPr>
              <w:t>Basics of representation and visual expression</w:t>
            </w:r>
          </w:p>
        </w:tc>
        <w:tc>
          <w:tcPr>
            <w:tcW w:w="850"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76CE2D39" w14:textId="0CDBD8FF" w:rsidR="00B56903" w:rsidRPr="00B34AAE" w:rsidRDefault="00B56903" w:rsidP="00B56903">
            <w:pPr>
              <w:widowControl w:val="0"/>
              <w:pBdr>
                <w:top w:val="nil"/>
                <w:left w:val="nil"/>
                <w:bottom w:val="nil"/>
                <w:right w:val="nil"/>
                <w:between w:val="nil"/>
              </w:pBdr>
              <w:jc w:val="center"/>
              <w:rPr>
                <w:rFonts w:ascii="Barlow" w:eastAsia="Roboto Lt" w:hAnsi="Barlow" w:cs="Roboto Lt"/>
              </w:rPr>
            </w:pPr>
            <w:r>
              <w:rPr>
                <w:rFonts w:ascii="Barlow" w:hAnsi="Barlow" w:cs="Times New Roman"/>
              </w:rPr>
              <w:t>9</w:t>
            </w:r>
          </w:p>
        </w:tc>
        <w:tc>
          <w:tcPr>
            <w:tcW w:w="993"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5EA9D9F1" w14:textId="5EB170D4" w:rsidR="00B56903" w:rsidRPr="00B34AAE" w:rsidRDefault="00B56903" w:rsidP="00B56903">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130</w:t>
            </w:r>
          </w:p>
        </w:tc>
        <w:tc>
          <w:tcPr>
            <w:tcW w:w="992"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2C4072AF" w14:textId="0B3E6006" w:rsidR="00B56903" w:rsidRPr="00133EAB" w:rsidRDefault="00B56903" w:rsidP="00B56903">
            <w:pPr>
              <w:widowControl w:val="0"/>
              <w:pBdr>
                <w:top w:val="nil"/>
                <w:left w:val="nil"/>
                <w:bottom w:val="nil"/>
                <w:right w:val="nil"/>
                <w:between w:val="nil"/>
              </w:pBdr>
              <w:rPr>
                <w:rFonts w:ascii="Barlow" w:hAnsi="Barlow"/>
                <w:sz w:val="20"/>
                <w:szCs w:val="20"/>
                <w:lang w:val="en-US"/>
              </w:rPr>
            </w:pPr>
            <w:r>
              <w:rPr>
                <w:rFonts w:ascii="Barlow" w:hAnsi="Barlow" w:cs="Times New Roman"/>
              </w:rPr>
              <w:t>ILU1-</w:t>
            </w:r>
            <w:r w:rsidRPr="00120A9A">
              <w:rPr>
                <w:rFonts w:ascii="Barlow" w:hAnsi="Barlow" w:cs="Times New Roman"/>
              </w:rPr>
              <w:t>01</w:t>
            </w:r>
          </w:p>
        </w:tc>
        <w:tc>
          <w:tcPr>
            <w:tcW w:w="1134"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66E0F27F" w14:textId="6FDACDEC" w:rsidR="00B56903" w:rsidRPr="00133EAB" w:rsidRDefault="00B56903" w:rsidP="00B56903">
            <w:pPr>
              <w:widowControl w:val="0"/>
              <w:pBdr>
                <w:top w:val="nil"/>
                <w:left w:val="nil"/>
                <w:bottom w:val="nil"/>
                <w:right w:val="nil"/>
                <w:between w:val="nil"/>
              </w:pBdr>
              <w:jc w:val="center"/>
              <w:rPr>
                <w:rFonts w:ascii="Barlow" w:hAnsi="Barlow"/>
                <w:sz w:val="20"/>
                <w:szCs w:val="20"/>
                <w:lang w:val="en-US"/>
              </w:rPr>
            </w:pPr>
            <w:r w:rsidRPr="00120A9A">
              <w:rPr>
                <w:rFonts w:ascii="Barlow" w:hAnsi="Barlow" w:cs="Times New Roman"/>
              </w:rPr>
              <w:t>4</w:t>
            </w:r>
          </w:p>
        </w:tc>
        <w:tc>
          <w:tcPr>
            <w:tcW w:w="4819"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351AE4AB" w14:textId="20FEE8D6" w:rsidR="00B56903" w:rsidRPr="002E1C3E" w:rsidRDefault="00B56903" w:rsidP="00B56903">
            <w:pPr>
              <w:widowControl w:val="0"/>
              <w:pBdr>
                <w:top w:val="nil"/>
                <w:left w:val="nil"/>
                <w:bottom w:val="nil"/>
                <w:right w:val="nil"/>
                <w:between w:val="nil"/>
              </w:pBdr>
              <w:rPr>
                <w:rFonts w:ascii="Barlow" w:hAnsi="Barlow"/>
                <w:sz w:val="22"/>
                <w:szCs w:val="22"/>
                <w:lang w:val="en-US"/>
              </w:rPr>
            </w:pPr>
            <w:r w:rsidRPr="002E1C3E">
              <w:rPr>
                <w:rFonts w:ascii="Barlow" w:hAnsi="Barlow" w:cs="Times New Roman"/>
                <w:sz w:val="22"/>
                <w:szCs w:val="22"/>
                <w:lang w:val="en-US"/>
              </w:rPr>
              <w:t xml:space="preserve">A practical module in which drawing, shape, </w:t>
            </w:r>
            <w:proofErr w:type="spellStart"/>
            <w:r w:rsidRPr="002E1C3E">
              <w:rPr>
                <w:rFonts w:ascii="Barlow" w:hAnsi="Barlow" w:cs="Times New Roman"/>
                <w:sz w:val="22"/>
                <w:szCs w:val="22"/>
                <w:lang w:val="en-US"/>
              </w:rPr>
              <w:t>colour</w:t>
            </w:r>
            <w:proofErr w:type="spellEnd"/>
            <w:r w:rsidRPr="002E1C3E">
              <w:rPr>
                <w:rFonts w:ascii="Barlow" w:hAnsi="Barlow" w:cs="Times New Roman"/>
                <w:sz w:val="22"/>
                <w:szCs w:val="22"/>
                <w:lang w:val="en-US"/>
              </w:rPr>
              <w:t xml:space="preserve">, the human figure, sketching and storyboard development are studied, </w:t>
            </w:r>
            <w:proofErr w:type="spellStart"/>
            <w:r w:rsidRPr="002E1C3E">
              <w:rPr>
                <w:rFonts w:ascii="Barlow" w:hAnsi="Barlow" w:cs="Times New Roman"/>
                <w:sz w:val="22"/>
                <w:szCs w:val="22"/>
                <w:lang w:val="en-US"/>
              </w:rPr>
              <w:t>emphasising</w:t>
            </w:r>
            <w:proofErr w:type="spellEnd"/>
            <w:r w:rsidRPr="002E1C3E">
              <w:rPr>
                <w:rFonts w:ascii="Barlow" w:hAnsi="Barlow" w:cs="Times New Roman"/>
                <w:sz w:val="22"/>
                <w:szCs w:val="22"/>
                <w:lang w:val="en-US"/>
              </w:rPr>
              <w:t xml:space="preserve"> manual dexterity as well as theoretical content as a conceptual basis. </w:t>
            </w:r>
            <w:r w:rsidRPr="002E1C3E">
              <w:rPr>
                <w:rFonts w:ascii="Barlow" w:hAnsi="Barlow"/>
                <w:color w:val="000000"/>
                <w:sz w:val="22"/>
                <w:szCs w:val="22"/>
                <w:lang w:val="en-US"/>
              </w:rPr>
              <w:t>Create original illustrations for different fields: science, technology, architecture, interior design, fashion, advertising, graphic design, products, publishing, press.</w:t>
            </w:r>
          </w:p>
        </w:tc>
      </w:tr>
      <w:tr w:rsidR="00B56903" w:rsidRPr="00B56903" w14:paraId="47B9700E" w14:textId="77777777" w:rsidTr="00981E6F">
        <w:trPr>
          <w:trHeight w:val="388"/>
        </w:trPr>
        <w:tc>
          <w:tcPr>
            <w:tcW w:w="18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547EDFF7" w14:textId="0F4B28B7" w:rsidR="00B56903" w:rsidRPr="00B34AAE" w:rsidRDefault="00B56903" w:rsidP="00B56903">
            <w:pPr>
              <w:widowControl w:val="0"/>
              <w:pBdr>
                <w:top w:val="nil"/>
                <w:left w:val="nil"/>
                <w:bottom w:val="nil"/>
                <w:right w:val="nil"/>
                <w:between w:val="nil"/>
              </w:pBdr>
              <w:ind w:right="243"/>
              <w:rPr>
                <w:rFonts w:ascii="Barlow" w:eastAsia="Roboto Lt" w:hAnsi="Barlow" w:cs="Roboto Lt"/>
              </w:rPr>
            </w:pPr>
            <w:proofErr w:type="spellStart"/>
            <w:r w:rsidRPr="00120A9A">
              <w:rPr>
                <w:rFonts w:ascii="Barlow" w:hAnsi="Barlow" w:cs="Times New Roman"/>
              </w:rPr>
              <w:t>Image</w:t>
            </w:r>
            <w:proofErr w:type="spellEnd"/>
            <w:r w:rsidRPr="00120A9A">
              <w:rPr>
                <w:rFonts w:ascii="Barlow" w:hAnsi="Barlow" w:cs="Times New Roman"/>
              </w:rPr>
              <w:t xml:space="preserve"> </w:t>
            </w:r>
            <w:proofErr w:type="spellStart"/>
            <w:r w:rsidRPr="00120A9A">
              <w:rPr>
                <w:rFonts w:ascii="Barlow" w:hAnsi="Barlow" w:cs="Times New Roman"/>
              </w:rPr>
              <w:t>Theory</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2262DB40" w14:textId="1CB6A94F" w:rsidR="00B56903" w:rsidRPr="00B34AAE" w:rsidRDefault="00B56903" w:rsidP="00B56903">
            <w:pPr>
              <w:widowControl w:val="0"/>
              <w:pBdr>
                <w:top w:val="nil"/>
                <w:left w:val="nil"/>
                <w:bottom w:val="nil"/>
                <w:right w:val="nil"/>
                <w:between w:val="nil"/>
              </w:pBdr>
              <w:jc w:val="center"/>
              <w:rPr>
                <w:rFonts w:ascii="Barlow" w:eastAsia="Roboto Lt" w:hAnsi="Barlow" w:cs="Roboto Lt"/>
              </w:rPr>
            </w:pPr>
            <w:r>
              <w:rPr>
                <w:rFonts w:ascii="Barlow" w:hAnsi="Barlow" w:cs="Times New Roman"/>
              </w:rPr>
              <w:t>5</w:t>
            </w:r>
          </w:p>
        </w:tc>
        <w:tc>
          <w:tcPr>
            <w:tcW w:w="993"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4581FBE5" w14:textId="03C0CEC2" w:rsidR="00B56903" w:rsidRPr="00B34AAE" w:rsidRDefault="00B56903" w:rsidP="00B56903">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60</w:t>
            </w:r>
          </w:p>
        </w:tc>
        <w:tc>
          <w:tcPr>
            <w:tcW w:w="992"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21802FC0" w14:textId="738680A2" w:rsidR="00B56903" w:rsidRPr="00133EAB" w:rsidRDefault="00B56903" w:rsidP="00B56903">
            <w:pPr>
              <w:widowControl w:val="0"/>
              <w:pBdr>
                <w:top w:val="nil"/>
                <w:left w:val="nil"/>
                <w:bottom w:val="nil"/>
                <w:right w:val="nil"/>
                <w:between w:val="nil"/>
              </w:pBdr>
              <w:rPr>
                <w:rFonts w:ascii="Barlow" w:hAnsi="Barlow"/>
                <w:sz w:val="20"/>
                <w:szCs w:val="20"/>
                <w:shd w:val="clear" w:color="auto" w:fill="A4C2F4"/>
                <w:lang w:val="en-US"/>
              </w:rPr>
            </w:pPr>
            <w:r>
              <w:rPr>
                <w:rFonts w:ascii="Barlow" w:hAnsi="Barlow" w:cs="Times New Roman"/>
              </w:rPr>
              <w:t>ILU1-</w:t>
            </w:r>
            <w:r w:rsidRPr="00120A9A">
              <w:rPr>
                <w:rFonts w:ascii="Barlow" w:hAnsi="Barlow" w:cs="Times New Roman"/>
              </w:rPr>
              <w:t>0</w:t>
            </w:r>
            <w:r>
              <w:rPr>
                <w:rFonts w:ascii="Barlow" w:hAnsi="Barlow" w:cs="Times New Roman"/>
              </w:rPr>
              <w:t>2</w:t>
            </w:r>
          </w:p>
        </w:tc>
        <w:tc>
          <w:tcPr>
            <w:tcW w:w="1134"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19BF989F" w14:textId="78052EE5" w:rsidR="00B56903" w:rsidRPr="00133EAB" w:rsidRDefault="00B56903" w:rsidP="00B56903">
            <w:pPr>
              <w:widowControl w:val="0"/>
              <w:pBdr>
                <w:top w:val="nil"/>
                <w:left w:val="nil"/>
                <w:bottom w:val="nil"/>
                <w:right w:val="nil"/>
                <w:between w:val="nil"/>
              </w:pBdr>
              <w:jc w:val="center"/>
              <w:rPr>
                <w:rFonts w:ascii="Barlow" w:hAnsi="Barlow"/>
                <w:sz w:val="20"/>
                <w:szCs w:val="20"/>
                <w:shd w:val="clear" w:color="auto" w:fill="A4C2F4"/>
                <w:lang w:val="en-US"/>
              </w:rPr>
            </w:pPr>
            <w:r w:rsidRPr="00120A9A">
              <w:rPr>
                <w:rFonts w:ascii="Barlow" w:hAnsi="Barlow" w:cs="Times New Roman"/>
              </w:rPr>
              <w:t>2</w:t>
            </w:r>
          </w:p>
        </w:tc>
        <w:tc>
          <w:tcPr>
            <w:tcW w:w="4819"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26A94B45" w14:textId="340427CD" w:rsidR="00B56903" w:rsidRPr="002E1C3E" w:rsidRDefault="00B56903" w:rsidP="00B56903">
            <w:pPr>
              <w:widowControl w:val="0"/>
              <w:pBdr>
                <w:top w:val="nil"/>
                <w:left w:val="nil"/>
                <w:bottom w:val="nil"/>
                <w:right w:val="nil"/>
                <w:between w:val="nil"/>
              </w:pBdr>
              <w:rPr>
                <w:rFonts w:ascii="Barlow" w:hAnsi="Barlow"/>
                <w:sz w:val="22"/>
                <w:szCs w:val="22"/>
                <w:shd w:val="clear" w:color="auto" w:fill="A4C2F4"/>
                <w:lang w:val="en-US"/>
              </w:rPr>
            </w:pPr>
            <w:r w:rsidRPr="002E1C3E">
              <w:rPr>
                <w:rFonts w:ascii="Barlow" w:hAnsi="Barlow" w:cs="Times New Roman"/>
                <w:sz w:val="22"/>
                <w:szCs w:val="22"/>
                <w:lang w:val="en-US"/>
              </w:rPr>
              <w:t xml:space="preserve">Students should acquire a basic knowledge of the representation and the morphological, dynamic and measurable elements of the image and be able to identify, </w:t>
            </w:r>
            <w:proofErr w:type="spellStart"/>
            <w:r w:rsidRPr="002E1C3E">
              <w:rPr>
                <w:rFonts w:ascii="Barlow" w:hAnsi="Barlow" w:cs="Times New Roman"/>
                <w:sz w:val="22"/>
                <w:szCs w:val="22"/>
                <w:lang w:val="en-US"/>
              </w:rPr>
              <w:t>analyse</w:t>
            </w:r>
            <w:proofErr w:type="spellEnd"/>
            <w:r w:rsidRPr="002E1C3E">
              <w:rPr>
                <w:rFonts w:ascii="Barlow" w:hAnsi="Barlow" w:cs="Times New Roman"/>
                <w:sz w:val="22"/>
                <w:szCs w:val="22"/>
                <w:lang w:val="en-US"/>
              </w:rPr>
              <w:t xml:space="preserve"> and evaluate the image, make proposals for graphic representation and propose graphic solutions to communication problems.</w:t>
            </w:r>
          </w:p>
        </w:tc>
      </w:tr>
      <w:tr w:rsidR="00B56903" w:rsidRPr="00B56903" w14:paraId="7AB93456" w14:textId="77777777" w:rsidTr="00981E6F">
        <w:trPr>
          <w:trHeight w:val="373"/>
        </w:trPr>
        <w:tc>
          <w:tcPr>
            <w:tcW w:w="18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300CA8B2" w14:textId="44311071" w:rsidR="00B56903" w:rsidRPr="00B34AAE" w:rsidRDefault="00B56903" w:rsidP="00B56903">
            <w:pPr>
              <w:widowControl w:val="0"/>
              <w:pBdr>
                <w:top w:val="nil"/>
                <w:left w:val="nil"/>
                <w:bottom w:val="nil"/>
                <w:right w:val="nil"/>
                <w:between w:val="nil"/>
              </w:pBdr>
              <w:ind w:right="243"/>
              <w:rPr>
                <w:rFonts w:ascii="Barlow" w:eastAsia="Roboto Lt" w:hAnsi="Barlow" w:cs="Roboto Lt"/>
                <w:lang w:val="en-US"/>
              </w:rPr>
            </w:pPr>
            <w:proofErr w:type="spellStart"/>
            <w:r w:rsidRPr="00120A9A">
              <w:rPr>
                <w:rFonts w:ascii="Barlow" w:hAnsi="Barlow" w:cs="Times New Roman"/>
              </w:rPr>
              <w:t>Computer</w:t>
            </w:r>
            <w:proofErr w:type="spellEnd"/>
            <w:r w:rsidRPr="00120A9A">
              <w:rPr>
                <w:rFonts w:ascii="Barlow" w:hAnsi="Barlow" w:cs="Times New Roman"/>
              </w:rPr>
              <w:t xml:space="preserve"> Media</w:t>
            </w:r>
          </w:p>
        </w:tc>
        <w:tc>
          <w:tcPr>
            <w:tcW w:w="850"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70B085CF" w14:textId="185DF858" w:rsidR="00B56903" w:rsidRPr="00B34AAE" w:rsidRDefault="00B56903" w:rsidP="00B56903">
            <w:pPr>
              <w:widowControl w:val="0"/>
              <w:pBdr>
                <w:top w:val="nil"/>
                <w:left w:val="nil"/>
                <w:bottom w:val="nil"/>
                <w:right w:val="nil"/>
                <w:between w:val="nil"/>
              </w:pBdr>
              <w:jc w:val="center"/>
              <w:rPr>
                <w:rFonts w:ascii="Barlow" w:eastAsia="Roboto Lt" w:hAnsi="Barlow" w:cs="Roboto Lt"/>
              </w:rPr>
            </w:pPr>
            <w:r>
              <w:rPr>
                <w:rFonts w:ascii="Barlow" w:hAnsi="Barlow" w:cs="Times New Roman"/>
              </w:rPr>
              <w:t>9</w:t>
            </w:r>
          </w:p>
        </w:tc>
        <w:tc>
          <w:tcPr>
            <w:tcW w:w="993"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3F0A4B8A" w14:textId="2ABA3E4E" w:rsidR="00B56903" w:rsidRPr="00B34AAE" w:rsidRDefault="00B56903" w:rsidP="00B56903">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130</w:t>
            </w:r>
          </w:p>
        </w:tc>
        <w:tc>
          <w:tcPr>
            <w:tcW w:w="992"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2265FF64" w14:textId="7FB7476B" w:rsidR="00B56903" w:rsidRPr="00133EAB" w:rsidRDefault="00B56903" w:rsidP="00B56903">
            <w:pPr>
              <w:widowControl w:val="0"/>
              <w:pBdr>
                <w:top w:val="nil"/>
                <w:left w:val="nil"/>
                <w:bottom w:val="nil"/>
                <w:right w:val="nil"/>
                <w:between w:val="nil"/>
              </w:pBdr>
              <w:rPr>
                <w:rFonts w:ascii="Barlow" w:hAnsi="Barlow"/>
                <w:sz w:val="20"/>
                <w:szCs w:val="20"/>
                <w:shd w:val="clear" w:color="auto" w:fill="A4C2F4"/>
                <w:lang w:val="en-US"/>
              </w:rPr>
            </w:pPr>
            <w:r>
              <w:rPr>
                <w:rFonts w:ascii="Barlow" w:hAnsi="Barlow" w:cs="Times New Roman"/>
              </w:rPr>
              <w:t>ILU1-</w:t>
            </w:r>
            <w:r w:rsidRPr="00120A9A">
              <w:rPr>
                <w:rFonts w:ascii="Barlow" w:hAnsi="Barlow" w:cs="Times New Roman"/>
              </w:rPr>
              <w:t>0</w:t>
            </w:r>
            <w:r>
              <w:rPr>
                <w:rFonts w:ascii="Barlow" w:hAnsi="Barlow" w:cs="Times New Roman"/>
              </w:rPr>
              <w:t>3</w:t>
            </w:r>
          </w:p>
        </w:tc>
        <w:tc>
          <w:tcPr>
            <w:tcW w:w="1134"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79B18ECC" w14:textId="61CCA5D9" w:rsidR="00B56903" w:rsidRPr="00133EAB" w:rsidRDefault="00B56903" w:rsidP="00B56903">
            <w:pPr>
              <w:widowControl w:val="0"/>
              <w:pBdr>
                <w:top w:val="nil"/>
                <w:left w:val="nil"/>
                <w:bottom w:val="nil"/>
                <w:right w:val="nil"/>
                <w:between w:val="nil"/>
              </w:pBdr>
              <w:jc w:val="center"/>
              <w:rPr>
                <w:rFonts w:ascii="Barlow" w:hAnsi="Barlow"/>
                <w:sz w:val="20"/>
                <w:szCs w:val="20"/>
                <w:shd w:val="clear" w:color="auto" w:fill="A4C2F4"/>
                <w:lang w:val="en-US"/>
              </w:rPr>
            </w:pPr>
            <w:r w:rsidRPr="00120A9A">
              <w:rPr>
                <w:rFonts w:ascii="Barlow" w:hAnsi="Barlow" w:cs="Times New Roman"/>
              </w:rPr>
              <w:t>4</w:t>
            </w:r>
          </w:p>
        </w:tc>
        <w:tc>
          <w:tcPr>
            <w:tcW w:w="4819"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0900B1FF" w14:textId="40AAB8F4" w:rsidR="00B56903" w:rsidRPr="002E1C3E" w:rsidRDefault="00B56903" w:rsidP="00B56903">
            <w:pPr>
              <w:widowControl w:val="0"/>
              <w:pBdr>
                <w:top w:val="nil"/>
                <w:left w:val="nil"/>
                <w:bottom w:val="nil"/>
                <w:right w:val="nil"/>
                <w:between w:val="nil"/>
              </w:pBdr>
              <w:rPr>
                <w:rFonts w:ascii="Barlow" w:hAnsi="Barlow"/>
                <w:color w:val="000000" w:themeColor="text1"/>
                <w:sz w:val="22"/>
                <w:szCs w:val="22"/>
                <w:shd w:val="clear" w:color="auto" w:fill="A4C2F4"/>
                <w:lang w:val="en-US"/>
              </w:rPr>
            </w:pPr>
            <w:r w:rsidRPr="002E1C3E">
              <w:rPr>
                <w:rFonts w:ascii="Barlow" w:hAnsi="Barlow"/>
                <w:sz w:val="22"/>
                <w:szCs w:val="22"/>
                <w:lang w:val="en-US"/>
              </w:rPr>
              <w:t xml:space="preserve">The Computer Media module addresses the learning of digital skills, both in the process of creation and in the process of finishing and final arts. Resources are worked on that develop ‘raster’ spot and stroke tools, and ‘vector’ outline with fill. Both drawing options: bitmap and vector, are animated to </w:t>
            </w:r>
            <w:proofErr w:type="spellStart"/>
            <w:r w:rsidRPr="002E1C3E">
              <w:rPr>
                <w:rFonts w:ascii="Barlow" w:hAnsi="Barlow"/>
                <w:sz w:val="22"/>
                <w:szCs w:val="22"/>
                <w:lang w:val="en-US"/>
              </w:rPr>
              <w:t>analyse</w:t>
            </w:r>
            <w:proofErr w:type="spellEnd"/>
            <w:r w:rsidRPr="002E1C3E">
              <w:rPr>
                <w:rFonts w:ascii="Barlow" w:hAnsi="Barlow"/>
                <w:sz w:val="22"/>
                <w:szCs w:val="22"/>
                <w:lang w:val="en-US"/>
              </w:rPr>
              <w:t xml:space="preserve"> and develop the image in movement. In addition, other design tools such as three-dimensional imaging, layout, and interactive resources are developed.</w:t>
            </w:r>
          </w:p>
        </w:tc>
      </w:tr>
      <w:tr w:rsidR="00B56903" w:rsidRPr="00B56903" w14:paraId="5E87EB84" w14:textId="77777777" w:rsidTr="00981E6F">
        <w:trPr>
          <w:trHeight w:val="373"/>
        </w:trPr>
        <w:tc>
          <w:tcPr>
            <w:tcW w:w="18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2E19C9FE" w14:textId="34B6917D" w:rsidR="00B56903" w:rsidRPr="00B34AAE" w:rsidRDefault="00B56903" w:rsidP="00B56903">
            <w:pPr>
              <w:widowControl w:val="0"/>
              <w:pBdr>
                <w:top w:val="nil"/>
                <w:left w:val="nil"/>
                <w:bottom w:val="nil"/>
                <w:right w:val="nil"/>
                <w:between w:val="nil"/>
              </w:pBdr>
              <w:ind w:right="243"/>
              <w:rPr>
                <w:rFonts w:ascii="Barlow" w:eastAsia="Roboto Lt" w:hAnsi="Barlow" w:cs="Roboto Lt"/>
              </w:rPr>
            </w:pPr>
            <w:proofErr w:type="spellStart"/>
            <w:r w:rsidRPr="00120A9A">
              <w:rPr>
                <w:rFonts w:ascii="Barlow" w:hAnsi="Barlow" w:cs="Times New Roman"/>
              </w:rPr>
              <w:t>Photography</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2E66EDC4" w14:textId="58307264" w:rsidR="00B56903" w:rsidRPr="00B34AAE" w:rsidRDefault="00B56903" w:rsidP="00B56903">
            <w:pPr>
              <w:widowControl w:val="0"/>
              <w:pBdr>
                <w:top w:val="nil"/>
                <w:left w:val="nil"/>
                <w:bottom w:val="nil"/>
                <w:right w:val="nil"/>
                <w:between w:val="nil"/>
              </w:pBdr>
              <w:jc w:val="center"/>
              <w:rPr>
                <w:rFonts w:ascii="Barlow" w:eastAsia="Roboto Lt" w:hAnsi="Barlow" w:cs="Roboto Lt"/>
              </w:rPr>
            </w:pPr>
            <w:r>
              <w:rPr>
                <w:rFonts w:ascii="Barlow" w:hAnsi="Barlow" w:cs="Times New Roman"/>
              </w:rPr>
              <w:t>5</w:t>
            </w:r>
          </w:p>
        </w:tc>
        <w:tc>
          <w:tcPr>
            <w:tcW w:w="993"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3DBC3F89" w14:textId="60DCF52C" w:rsidR="00B56903" w:rsidRPr="00B34AAE" w:rsidRDefault="00B56903" w:rsidP="00B56903">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90</w:t>
            </w:r>
          </w:p>
        </w:tc>
        <w:tc>
          <w:tcPr>
            <w:tcW w:w="992"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2391B7B9" w14:textId="51FEDD56" w:rsidR="00B56903" w:rsidRPr="00133EAB" w:rsidRDefault="00B56903" w:rsidP="00B56903">
            <w:pPr>
              <w:widowControl w:val="0"/>
              <w:pBdr>
                <w:top w:val="nil"/>
                <w:left w:val="nil"/>
                <w:bottom w:val="nil"/>
                <w:right w:val="nil"/>
                <w:between w:val="nil"/>
              </w:pBdr>
              <w:rPr>
                <w:rFonts w:ascii="Barlow" w:hAnsi="Barlow"/>
                <w:sz w:val="20"/>
                <w:szCs w:val="20"/>
                <w:shd w:val="clear" w:color="auto" w:fill="A4C2F4"/>
                <w:lang w:val="en-US"/>
              </w:rPr>
            </w:pPr>
            <w:r>
              <w:rPr>
                <w:rFonts w:ascii="Barlow" w:hAnsi="Barlow" w:cs="Times New Roman"/>
              </w:rPr>
              <w:t>ILU1-</w:t>
            </w:r>
            <w:r w:rsidRPr="00120A9A">
              <w:rPr>
                <w:rFonts w:ascii="Barlow" w:hAnsi="Barlow" w:cs="Times New Roman"/>
              </w:rPr>
              <w:t>0</w:t>
            </w:r>
            <w:r>
              <w:rPr>
                <w:rFonts w:ascii="Barlow" w:hAnsi="Barlow" w:cs="Times New Roman"/>
              </w:rPr>
              <w:t>4</w:t>
            </w:r>
          </w:p>
        </w:tc>
        <w:tc>
          <w:tcPr>
            <w:tcW w:w="1134"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064771D8" w14:textId="34A0A24A" w:rsidR="00B56903" w:rsidRPr="00133EAB" w:rsidRDefault="00B56903" w:rsidP="00B56903">
            <w:pPr>
              <w:widowControl w:val="0"/>
              <w:pBdr>
                <w:top w:val="nil"/>
                <w:left w:val="nil"/>
                <w:bottom w:val="nil"/>
                <w:right w:val="nil"/>
                <w:between w:val="nil"/>
              </w:pBdr>
              <w:jc w:val="center"/>
              <w:rPr>
                <w:rFonts w:ascii="Barlow" w:hAnsi="Barlow"/>
                <w:sz w:val="20"/>
                <w:szCs w:val="20"/>
                <w:shd w:val="clear" w:color="auto" w:fill="A4C2F4"/>
                <w:lang w:val="en-US"/>
              </w:rPr>
            </w:pPr>
            <w:r w:rsidRPr="00120A9A">
              <w:rPr>
                <w:rFonts w:ascii="Barlow" w:hAnsi="Barlow" w:cs="Times New Roman"/>
              </w:rPr>
              <w:t>3</w:t>
            </w:r>
          </w:p>
        </w:tc>
        <w:tc>
          <w:tcPr>
            <w:tcW w:w="4819"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79DE419C" w14:textId="64134C0C" w:rsidR="00B56903" w:rsidRPr="002E1C3E" w:rsidRDefault="00B56903" w:rsidP="00B56903">
            <w:pPr>
              <w:widowControl w:val="0"/>
              <w:pBdr>
                <w:top w:val="nil"/>
                <w:left w:val="nil"/>
                <w:bottom w:val="nil"/>
                <w:right w:val="nil"/>
                <w:between w:val="nil"/>
              </w:pBdr>
              <w:rPr>
                <w:rFonts w:ascii="Barlow" w:hAnsi="Barlow"/>
                <w:color w:val="000000" w:themeColor="text1"/>
                <w:sz w:val="22"/>
                <w:szCs w:val="22"/>
                <w:shd w:val="clear" w:color="auto" w:fill="A4C2F4"/>
                <w:lang w:val="en-US"/>
              </w:rPr>
            </w:pPr>
            <w:r w:rsidRPr="002E1C3E">
              <w:rPr>
                <w:rFonts w:ascii="Barlow" w:hAnsi="Barlow"/>
                <w:color w:val="000000"/>
                <w:sz w:val="22"/>
                <w:szCs w:val="22"/>
                <w:lang w:val="en-US"/>
              </w:rPr>
              <w:t xml:space="preserve">In this module we use the camera as the illustrator's creative tool: we master capture, lighting and digital processing to produce references, textures or final images that are directly integrated into our class projects. We alternate practice on set and on location with critical analysis to understand composition, </w:t>
            </w:r>
            <w:proofErr w:type="spellStart"/>
            <w:r w:rsidRPr="002E1C3E">
              <w:rPr>
                <w:rFonts w:ascii="Barlow" w:hAnsi="Barlow"/>
                <w:color w:val="000000"/>
                <w:sz w:val="22"/>
                <w:szCs w:val="22"/>
                <w:lang w:val="en-US"/>
              </w:rPr>
              <w:t>colour</w:t>
            </w:r>
            <w:proofErr w:type="spellEnd"/>
            <w:r w:rsidRPr="002E1C3E">
              <w:rPr>
                <w:rFonts w:ascii="Barlow" w:hAnsi="Barlow"/>
                <w:color w:val="000000"/>
                <w:sz w:val="22"/>
                <w:szCs w:val="22"/>
                <w:lang w:val="en-US"/>
              </w:rPr>
              <w:t xml:space="preserve"> and photographic language. At the same time, we refine images through post-production software such as Photoshop and learn about file management to present a professional portfolio. Each exercise connects with visual storytelling tasks from the rest of the cycle, demonstrating how photography broadens our expressive repertoire.</w:t>
            </w:r>
          </w:p>
        </w:tc>
      </w:tr>
      <w:tr w:rsidR="00B56903" w:rsidRPr="00B56903" w14:paraId="71562409" w14:textId="77777777" w:rsidTr="00981E6F">
        <w:trPr>
          <w:trHeight w:val="373"/>
        </w:trPr>
        <w:tc>
          <w:tcPr>
            <w:tcW w:w="18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1F630BE2" w14:textId="2E8A6D8E" w:rsidR="00B56903" w:rsidRPr="00B34AAE" w:rsidRDefault="00B56903" w:rsidP="00B56903">
            <w:pPr>
              <w:widowControl w:val="0"/>
              <w:pBdr>
                <w:top w:val="nil"/>
                <w:left w:val="nil"/>
                <w:bottom w:val="nil"/>
                <w:right w:val="nil"/>
                <w:between w:val="nil"/>
              </w:pBdr>
              <w:ind w:right="243"/>
              <w:rPr>
                <w:rFonts w:ascii="Barlow" w:eastAsia="Roboto Lt" w:hAnsi="Barlow" w:cs="Roboto Lt"/>
              </w:rPr>
            </w:pPr>
            <w:proofErr w:type="spellStart"/>
            <w:r w:rsidRPr="00120A9A">
              <w:rPr>
                <w:rFonts w:ascii="Barlow" w:hAnsi="Barlow" w:cs="Times New Roman"/>
              </w:rPr>
              <w:t>History</w:t>
            </w:r>
            <w:proofErr w:type="spellEnd"/>
            <w:r w:rsidRPr="00120A9A">
              <w:rPr>
                <w:rFonts w:ascii="Barlow" w:hAnsi="Barlow" w:cs="Times New Roman"/>
              </w:rPr>
              <w:t xml:space="preserve"> </w:t>
            </w:r>
            <w:proofErr w:type="spellStart"/>
            <w:r w:rsidRPr="00120A9A">
              <w:rPr>
                <w:rFonts w:ascii="Barlow" w:hAnsi="Barlow" w:cs="Times New Roman"/>
              </w:rPr>
              <w:t>of</w:t>
            </w:r>
            <w:proofErr w:type="spellEnd"/>
            <w:r>
              <w:rPr>
                <w:rFonts w:ascii="Barlow" w:hAnsi="Barlow" w:cs="Times New Roman"/>
              </w:rPr>
              <w:t xml:space="preserve"> </w:t>
            </w:r>
            <w:proofErr w:type="spellStart"/>
            <w:r>
              <w:rPr>
                <w:rFonts w:ascii="Barlow" w:hAnsi="Barlow" w:cs="Times New Roman"/>
              </w:rPr>
              <w:t>Illustration</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35CBAA47" w14:textId="281BACCB" w:rsidR="00B56903" w:rsidRPr="00B34AAE" w:rsidRDefault="00B56903" w:rsidP="00B56903">
            <w:pPr>
              <w:widowControl w:val="0"/>
              <w:pBdr>
                <w:top w:val="nil"/>
                <w:left w:val="nil"/>
                <w:bottom w:val="nil"/>
                <w:right w:val="nil"/>
                <w:between w:val="nil"/>
              </w:pBdr>
              <w:jc w:val="center"/>
              <w:rPr>
                <w:rFonts w:ascii="Barlow" w:eastAsia="Roboto Lt" w:hAnsi="Barlow" w:cs="Roboto Lt"/>
              </w:rPr>
            </w:pPr>
            <w:r>
              <w:rPr>
                <w:rFonts w:ascii="Barlow" w:hAnsi="Barlow" w:cs="Times New Roman"/>
              </w:rPr>
              <w:t>5</w:t>
            </w:r>
          </w:p>
        </w:tc>
        <w:tc>
          <w:tcPr>
            <w:tcW w:w="993"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1504314" w14:textId="4E2BF124" w:rsidR="00B56903" w:rsidRPr="00B34AAE" w:rsidRDefault="00B56903" w:rsidP="00B56903">
            <w:pPr>
              <w:widowControl w:val="0"/>
              <w:pBdr>
                <w:top w:val="nil"/>
                <w:left w:val="nil"/>
                <w:bottom w:val="nil"/>
                <w:right w:val="nil"/>
                <w:between w:val="nil"/>
              </w:pBdr>
              <w:jc w:val="center"/>
              <w:rPr>
                <w:rFonts w:ascii="Barlow" w:eastAsia="Roboto Lt" w:hAnsi="Barlow" w:cs="Roboto Lt"/>
                <w:sz w:val="22"/>
                <w:szCs w:val="22"/>
              </w:rPr>
            </w:pPr>
            <w:r>
              <w:rPr>
                <w:rFonts w:ascii="Barlow" w:hAnsi="Barlow" w:cs="Times New Roman"/>
              </w:rPr>
              <w:t>90</w:t>
            </w:r>
          </w:p>
        </w:tc>
        <w:tc>
          <w:tcPr>
            <w:tcW w:w="992"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03E9102C" w14:textId="358DA4D7" w:rsidR="00B56903" w:rsidRPr="00133EAB" w:rsidRDefault="00B56903" w:rsidP="00B56903">
            <w:pPr>
              <w:widowControl w:val="0"/>
              <w:pBdr>
                <w:top w:val="nil"/>
                <w:left w:val="nil"/>
                <w:bottom w:val="nil"/>
                <w:right w:val="nil"/>
                <w:between w:val="nil"/>
              </w:pBdr>
              <w:rPr>
                <w:rFonts w:ascii="Barlow" w:hAnsi="Barlow"/>
                <w:sz w:val="20"/>
                <w:szCs w:val="20"/>
                <w:shd w:val="clear" w:color="auto" w:fill="A4C2F4"/>
                <w:lang w:val="en-US"/>
              </w:rPr>
            </w:pPr>
            <w:r>
              <w:rPr>
                <w:rFonts w:ascii="Barlow" w:hAnsi="Barlow" w:cs="Times New Roman"/>
              </w:rPr>
              <w:t>ILU1-</w:t>
            </w:r>
            <w:r w:rsidRPr="00120A9A">
              <w:rPr>
                <w:rFonts w:ascii="Barlow" w:hAnsi="Barlow" w:cs="Times New Roman"/>
              </w:rPr>
              <w:t>0</w:t>
            </w:r>
            <w:r>
              <w:rPr>
                <w:rFonts w:ascii="Barlow" w:hAnsi="Barlow" w:cs="Times New Roman"/>
              </w:rPr>
              <w:t>5</w:t>
            </w:r>
          </w:p>
        </w:tc>
        <w:tc>
          <w:tcPr>
            <w:tcW w:w="1134"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278990DB" w14:textId="48734109" w:rsidR="00B56903" w:rsidRPr="00133EAB" w:rsidRDefault="00B56903" w:rsidP="00B56903">
            <w:pPr>
              <w:widowControl w:val="0"/>
              <w:pBdr>
                <w:top w:val="nil"/>
                <w:left w:val="nil"/>
                <w:bottom w:val="nil"/>
                <w:right w:val="nil"/>
                <w:between w:val="nil"/>
              </w:pBdr>
              <w:jc w:val="center"/>
              <w:rPr>
                <w:rFonts w:ascii="Barlow" w:hAnsi="Barlow"/>
                <w:sz w:val="20"/>
                <w:szCs w:val="20"/>
                <w:shd w:val="clear" w:color="auto" w:fill="A4C2F4"/>
                <w:lang w:val="en-US"/>
              </w:rPr>
            </w:pPr>
            <w:r>
              <w:rPr>
                <w:rFonts w:ascii="Barlow" w:hAnsi="Barlow" w:cs="Times New Roman"/>
              </w:rPr>
              <w:t>3</w:t>
            </w:r>
          </w:p>
        </w:tc>
        <w:tc>
          <w:tcPr>
            <w:tcW w:w="4819"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5F2A3593" w14:textId="29FC37A1" w:rsidR="00B56903" w:rsidRPr="002E1C3E" w:rsidRDefault="00B56903" w:rsidP="00B56903">
            <w:pPr>
              <w:widowControl w:val="0"/>
              <w:pBdr>
                <w:top w:val="nil"/>
                <w:left w:val="nil"/>
                <w:bottom w:val="nil"/>
                <w:right w:val="nil"/>
                <w:between w:val="nil"/>
              </w:pBdr>
              <w:rPr>
                <w:rFonts w:ascii="Barlow" w:hAnsi="Barlow"/>
                <w:color w:val="000000" w:themeColor="text1"/>
                <w:sz w:val="22"/>
                <w:szCs w:val="22"/>
                <w:shd w:val="clear" w:color="auto" w:fill="A4C2F4"/>
                <w:lang w:val="en-US"/>
              </w:rPr>
            </w:pPr>
            <w:r w:rsidRPr="002E1C3E">
              <w:rPr>
                <w:rFonts w:ascii="Barlow" w:hAnsi="Barlow"/>
                <w:color w:val="000000"/>
                <w:sz w:val="22"/>
                <w:szCs w:val="22"/>
                <w:lang w:val="en-US"/>
              </w:rPr>
              <w:t xml:space="preserve">The History of Illustration module takes a chronological tour through the main artistic styles from prehistoric times to the present day. The syllabus focuses on the history and evolution of painting, engraving, photography, as well as the history of comics. In addition, key figures in </w:t>
            </w:r>
            <w:r w:rsidRPr="002E1C3E">
              <w:rPr>
                <w:rFonts w:ascii="Barlow" w:hAnsi="Barlow"/>
                <w:color w:val="000000"/>
                <w:sz w:val="22"/>
                <w:szCs w:val="22"/>
                <w:lang w:val="en-US"/>
              </w:rPr>
              <w:lastRenderedPageBreak/>
              <w:t xml:space="preserve">illustration throughout history are </w:t>
            </w:r>
            <w:proofErr w:type="spellStart"/>
            <w:r w:rsidRPr="002E1C3E">
              <w:rPr>
                <w:rFonts w:ascii="Barlow" w:hAnsi="Barlow"/>
                <w:color w:val="000000"/>
                <w:sz w:val="22"/>
                <w:szCs w:val="22"/>
                <w:lang w:val="en-US"/>
              </w:rPr>
              <w:t>analysed</w:t>
            </w:r>
            <w:proofErr w:type="spellEnd"/>
            <w:r w:rsidRPr="002E1C3E">
              <w:rPr>
                <w:rFonts w:ascii="Barlow" w:hAnsi="Barlow"/>
                <w:color w:val="000000"/>
                <w:sz w:val="22"/>
                <w:szCs w:val="22"/>
                <w:lang w:val="en-US"/>
              </w:rPr>
              <w:t>. The course combines theoretical foundations with some practical exercises that encourage a critical view of visual development.</w:t>
            </w:r>
          </w:p>
        </w:tc>
      </w:tr>
      <w:tr w:rsidR="00B56903" w:rsidRPr="00B56903" w14:paraId="5F922D91" w14:textId="77777777" w:rsidTr="00981E6F">
        <w:trPr>
          <w:trHeight w:val="575"/>
        </w:trPr>
        <w:tc>
          <w:tcPr>
            <w:tcW w:w="18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10B17318" w14:textId="57635638" w:rsidR="00B56903" w:rsidRPr="003C1274" w:rsidRDefault="00B56903" w:rsidP="00B56903">
            <w:pPr>
              <w:widowControl w:val="0"/>
              <w:pBdr>
                <w:top w:val="nil"/>
                <w:left w:val="nil"/>
                <w:bottom w:val="nil"/>
                <w:right w:val="nil"/>
                <w:between w:val="nil"/>
              </w:pBdr>
              <w:ind w:right="243"/>
              <w:rPr>
                <w:rFonts w:ascii="Barlow" w:eastAsia="Roboto Lt" w:hAnsi="Barlow" w:cs="Roboto Lt"/>
                <w:lang w:val="en-US"/>
              </w:rPr>
            </w:pPr>
            <w:r>
              <w:rPr>
                <w:rFonts w:ascii="Barlow" w:hAnsi="Barlow" w:cs="Times New Roman"/>
                <w:color w:val="000000"/>
                <w:lang w:val="en-US"/>
              </w:rPr>
              <w:lastRenderedPageBreak/>
              <w:t>Applied drawing for illustration I</w:t>
            </w:r>
          </w:p>
        </w:tc>
        <w:tc>
          <w:tcPr>
            <w:tcW w:w="850"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02992315" w14:textId="10C16060" w:rsidR="00B56903" w:rsidRPr="00B34AAE" w:rsidRDefault="00B56903" w:rsidP="00B56903">
            <w:pPr>
              <w:widowControl w:val="0"/>
              <w:pBdr>
                <w:top w:val="nil"/>
                <w:left w:val="nil"/>
                <w:bottom w:val="nil"/>
                <w:right w:val="nil"/>
                <w:between w:val="nil"/>
              </w:pBdr>
              <w:jc w:val="center"/>
              <w:rPr>
                <w:rFonts w:ascii="Barlow" w:eastAsia="Roboto Lt" w:hAnsi="Barlow" w:cs="Roboto Lt"/>
              </w:rPr>
            </w:pPr>
            <w:r>
              <w:rPr>
                <w:rFonts w:ascii="Barlow" w:hAnsi="Barlow" w:cs="Times New Roman"/>
              </w:rPr>
              <w:t>7</w:t>
            </w:r>
          </w:p>
        </w:tc>
        <w:tc>
          <w:tcPr>
            <w:tcW w:w="993"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47E39B6B" w14:textId="4885901E" w:rsidR="00B56903" w:rsidRPr="00B34AAE" w:rsidRDefault="00B56903" w:rsidP="00B56903">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130</w:t>
            </w:r>
          </w:p>
        </w:tc>
        <w:tc>
          <w:tcPr>
            <w:tcW w:w="992" w:type="dxa"/>
            <w:tcBorders>
              <w:top w:val="nil"/>
              <w:left w:val="nil"/>
              <w:bottom w:val="single" w:sz="6" w:space="0" w:color="000000"/>
              <w:right w:val="nil"/>
            </w:tcBorders>
            <w:shd w:val="clear" w:color="auto" w:fill="FFD966" w:themeFill="accent4" w:themeFillTint="99"/>
            <w:vAlign w:val="center"/>
          </w:tcPr>
          <w:p w14:paraId="60B7338C" w14:textId="258564E8" w:rsidR="00B56903" w:rsidRPr="00133EAB" w:rsidRDefault="00B56903" w:rsidP="00B56903">
            <w:pPr>
              <w:widowControl w:val="0"/>
              <w:rPr>
                <w:rFonts w:ascii="Barlow" w:hAnsi="Barlow"/>
                <w:sz w:val="20"/>
                <w:szCs w:val="20"/>
                <w:shd w:val="clear" w:color="auto" w:fill="A4C2F4"/>
                <w:lang w:val="en-US"/>
              </w:rPr>
            </w:pPr>
            <w:r>
              <w:rPr>
                <w:rFonts w:ascii="Barlow" w:hAnsi="Barlow" w:cs="Times New Roman"/>
              </w:rPr>
              <w:t>ILU1-</w:t>
            </w:r>
            <w:r w:rsidRPr="00120A9A">
              <w:rPr>
                <w:rFonts w:ascii="Barlow" w:hAnsi="Barlow" w:cs="Times New Roman"/>
              </w:rPr>
              <w:t>0</w:t>
            </w:r>
            <w:r>
              <w:rPr>
                <w:rFonts w:ascii="Barlow" w:hAnsi="Barlow" w:cs="Times New Roman"/>
              </w:rPr>
              <w:t>6</w:t>
            </w:r>
          </w:p>
        </w:tc>
        <w:tc>
          <w:tcPr>
            <w:tcW w:w="1134" w:type="dxa"/>
            <w:tcBorders>
              <w:top w:val="nil"/>
              <w:left w:val="nil"/>
              <w:bottom w:val="single" w:sz="6" w:space="0" w:color="000000"/>
              <w:right w:val="nil"/>
            </w:tcBorders>
            <w:shd w:val="clear" w:color="auto" w:fill="FFD966" w:themeFill="accent4" w:themeFillTint="99"/>
            <w:vAlign w:val="center"/>
          </w:tcPr>
          <w:p w14:paraId="4714C707" w14:textId="05829A1D" w:rsidR="00B56903" w:rsidRPr="00133EAB" w:rsidRDefault="00B56903" w:rsidP="00B56903">
            <w:pPr>
              <w:widowControl w:val="0"/>
              <w:jc w:val="center"/>
              <w:rPr>
                <w:rFonts w:ascii="Barlow" w:hAnsi="Barlow"/>
                <w:sz w:val="20"/>
                <w:szCs w:val="20"/>
                <w:shd w:val="clear" w:color="auto" w:fill="A4C2F4"/>
                <w:lang w:val="en-US"/>
              </w:rPr>
            </w:pPr>
            <w:r w:rsidRPr="00120A9A">
              <w:rPr>
                <w:rFonts w:ascii="Barlow" w:hAnsi="Barlow" w:cs="Times New Roman"/>
              </w:rPr>
              <w:t>4</w:t>
            </w:r>
          </w:p>
        </w:tc>
        <w:tc>
          <w:tcPr>
            <w:tcW w:w="4819" w:type="dxa"/>
            <w:tcBorders>
              <w:top w:val="nil"/>
              <w:left w:val="nil"/>
              <w:bottom w:val="single" w:sz="6" w:space="0" w:color="000000"/>
              <w:right w:val="single" w:sz="6" w:space="0" w:color="000000"/>
            </w:tcBorders>
            <w:shd w:val="clear" w:color="auto" w:fill="FFD966" w:themeFill="accent4" w:themeFillTint="99"/>
            <w:tcMar>
              <w:top w:w="0" w:type="dxa"/>
              <w:left w:w="40" w:type="dxa"/>
              <w:bottom w:w="0" w:type="dxa"/>
              <w:right w:w="40" w:type="dxa"/>
            </w:tcMar>
          </w:tcPr>
          <w:p w14:paraId="102903DE" w14:textId="77777777" w:rsidR="00B56903" w:rsidRPr="002E1C3E" w:rsidRDefault="00B56903" w:rsidP="00B56903">
            <w:pPr>
              <w:pStyle w:val="Standard"/>
              <w:spacing w:line="276" w:lineRule="auto"/>
              <w:rPr>
                <w:rFonts w:ascii="Barlow" w:hAnsi="Barlow"/>
                <w:color w:val="000000"/>
                <w:sz w:val="22"/>
                <w:szCs w:val="22"/>
                <w:lang w:val="en-US"/>
              </w:rPr>
            </w:pPr>
            <w:r w:rsidRPr="002E1C3E">
              <w:rPr>
                <w:rFonts w:ascii="Barlow" w:hAnsi="Barlow"/>
                <w:color w:val="000000"/>
                <w:sz w:val="22"/>
                <w:szCs w:val="22"/>
                <w:lang w:val="en-US"/>
              </w:rPr>
              <w:t>Knowledge and work with the different drawing techniques, as well as to know how to apply drawing in the to apply drawing in the phases and processes of development for the execution of illustrations and projects.</w:t>
            </w:r>
          </w:p>
          <w:p w14:paraId="01CE39F5" w14:textId="5FC1E279" w:rsidR="00B56903" w:rsidRPr="002E1C3E" w:rsidRDefault="00B56903" w:rsidP="00B56903">
            <w:pPr>
              <w:pStyle w:val="Standard"/>
              <w:spacing w:line="276" w:lineRule="auto"/>
              <w:rPr>
                <w:rFonts w:ascii="Barlow" w:hAnsi="Barlow"/>
                <w:color w:val="000000"/>
                <w:sz w:val="22"/>
                <w:szCs w:val="22"/>
                <w:lang w:val="en-US"/>
              </w:rPr>
            </w:pPr>
            <w:r w:rsidRPr="002E1C3E">
              <w:rPr>
                <w:rFonts w:ascii="Barlow" w:hAnsi="Barlow" w:hint="eastAsia"/>
                <w:color w:val="000000"/>
                <w:sz w:val="22"/>
                <w:szCs w:val="22"/>
                <w:lang w:val="en-US"/>
              </w:rPr>
              <w:t>Create original illustrations for different fields: science, technology, architecture, interior design, fashion, advertising, graphic design, products, publishing, press.</w:t>
            </w:r>
          </w:p>
        </w:tc>
      </w:tr>
      <w:tr w:rsidR="00B56903" w:rsidRPr="00B56903" w14:paraId="66F8BE89" w14:textId="77777777" w:rsidTr="00981E6F">
        <w:trPr>
          <w:trHeight w:val="373"/>
        </w:trPr>
        <w:tc>
          <w:tcPr>
            <w:tcW w:w="18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05EAEB0C" w14:textId="4B268B61" w:rsidR="00B56903" w:rsidRPr="00F65657" w:rsidRDefault="00B56903" w:rsidP="00B56903">
            <w:pPr>
              <w:widowControl w:val="0"/>
              <w:pBdr>
                <w:top w:val="nil"/>
                <w:left w:val="nil"/>
                <w:bottom w:val="nil"/>
                <w:right w:val="nil"/>
                <w:between w:val="nil"/>
              </w:pBdr>
              <w:ind w:right="243"/>
              <w:rPr>
                <w:rFonts w:ascii="Barlow" w:eastAsia="Roboto Lt" w:hAnsi="Barlow" w:cs="Roboto Lt"/>
                <w:lang w:val="en-US"/>
              </w:rPr>
            </w:pPr>
            <w:r>
              <w:rPr>
                <w:rFonts w:ascii="Barlow" w:hAnsi="Barlow" w:cs="Times New Roman"/>
                <w:color w:val="000000"/>
                <w:lang w:val="en-US"/>
              </w:rPr>
              <w:t>Techniques of Graphic expression I</w:t>
            </w:r>
          </w:p>
        </w:tc>
        <w:tc>
          <w:tcPr>
            <w:tcW w:w="850"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2047EDE6" w14:textId="07E08A3B" w:rsidR="00B56903" w:rsidRPr="00B34AAE" w:rsidRDefault="00B56903" w:rsidP="00B56903">
            <w:pPr>
              <w:widowControl w:val="0"/>
              <w:pBdr>
                <w:top w:val="nil"/>
                <w:left w:val="nil"/>
                <w:bottom w:val="nil"/>
                <w:right w:val="nil"/>
                <w:between w:val="nil"/>
              </w:pBdr>
              <w:jc w:val="center"/>
              <w:rPr>
                <w:rFonts w:ascii="Barlow" w:eastAsia="Roboto Lt" w:hAnsi="Barlow" w:cs="Roboto Lt"/>
              </w:rPr>
            </w:pPr>
            <w:r>
              <w:rPr>
                <w:rFonts w:ascii="Barlow" w:hAnsi="Barlow" w:cs="Times New Roman"/>
              </w:rPr>
              <w:t>7</w:t>
            </w:r>
          </w:p>
        </w:tc>
        <w:tc>
          <w:tcPr>
            <w:tcW w:w="993"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027E4F6C" w14:textId="6D3ED2E5" w:rsidR="00B56903" w:rsidRPr="00B34AAE" w:rsidRDefault="00B56903" w:rsidP="00B56903">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130</w:t>
            </w:r>
          </w:p>
        </w:tc>
        <w:tc>
          <w:tcPr>
            <w:tcW w:w="992"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3B3C3E9F" w14:textId="17089BF7" w:rsidR="00B56903" w:rsidRPr="00133EAB" w:rsidRDefault="00B56903" w:rsidP="00B56903">
            <w:pPr>
              <w:widowControl w:val="0"/>
              <w:pBdr>
                <w:top w:val="nil"/>
                <w:left w:val="nil"/>
                <w:bottom w:val="nil"/>
                <w:right w:val="nil"/>
                <w:between w:val="nil"/>
              </w:pBdr>
              <w:rPr>
                <w:rFonts w:ascii="Barlow" w:hAnsi="Barlow"/>
                <w:sz w:val="20"/>
                <w:szCs w:val="20"/>
                <w:lang w:val="en-US"/>
              </w:rPr>
            </w:pPr>
            <w:r>
              <w:rPr>
                <w:rFonts w:ascii="Barlow" w:hAnsi="Barlow" w:cs="Times New Roman"/>
              </w:rPr>
              <w:t>ILU1-</w:t>
            </w:r>
            <w:r w:rsidRPr="00120A9A">
              <w:rPr>
                <w:rFonts w:ascii="Barlow" w:hAnsi="Barlow" w:cs="Times New Roman"/>
              </w:rPr>
              <w:t>0</w:t>
            </w:r>
            <w:r>
              <w:rPr>
                <w:rFonts w:ascii="Barlow" w:hAnsi="Barlow" w:cs="Times New Roman"/>
              </w:rPr>
              <w:t>7</w:t>
            </w:r>
          </w:p>
        </w:tc>
        <w:tc>
          <w:tcPr>
            <w:tcW w:w="1134"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1DFD547C" w14:textId="0AF511CE" w:rsidR="00B56903" w:rsidRPr="00133EAB" w:rsidRDefault="00B56903" w:rsidP="00B56903">
            <w:pPr>
              <w:widowControl w:val="0"/>
              <w:pBdr>
                <w:top w:val="nil"/>
                <w:left w:val="nil"/>
                <w:bottom w:val="nil"/>
                <w:right w:val="nil"/>
                <w:between w:val="nil"/>
              </w:pBdr>
              <w:jc w:val="center"/>
              <w:rPr>
                <w:rFonts w:ascii="Barlow" w:hAnsi="Barlow"/>
                <w:sz w:val="20"/>
                <w:szCs w:val="20"/>
                <w:lang w:val="en-US"/>
              </w:rPr>
            </w:pPr>
            <w:r w:rsidRPr="00120A9A">
              <w:rPr>
                <w:rFonts w:ascii="Barlow" w:hAnsi="Barlow" w:cs="Times New Roman"/>
              </w:rPr>
              <w:t>4</w:t>
            </w:r>
          </w:p>
        </w:tc>
        <w:tc>
          <w:tcPr>
            <w:tcW w:w="4819"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1989CE22" w14:textId="77777777" w:rsidR="00B56903" w:rsidRPr="002E1C3E" w:rsidRDefault="00B56903" w:rsidP="00B56903">
            <w:pPr>
              <w:pStyle w:val="Standard"/>
              <w:spacing w:line="276" w:lineRule="auto"/>
              <w:rPr>
                <w:rFonts w:ascii="Barlow" w:hAnsi="Barlow"/>
                <w:sz w:val="22"/>
                <w:szCs w:val="22"/>
                <w:lang w:val="en-US"/>
              </w:rPr>
            </w:pPr>
            <w:r w:rsidRPr="002E1C3E">
              <w:rPr>
                <w:rFonts w:ascii="Barlow" w:hAnsi="Barlow" w:hint="eastAsia"/>
                <w:sz w:val="22"/>
                <w:szCs w:val="22"/>
                <w:lang w:val="en-US"/>
              </w:rPr>
              <w:t xml:space="preserve">This is a practical module that deals with basic issues related to the use of </w:t>
            </w:r>
            <w:proofErr w:type="spellStart"/>
            <w:r w:rsidRPr="002E1C3E">
              <w:rPr>
                <w:rFonts w:ascii="Barlow" w:hAnsi="Barlow" w:hint="eastAsia"/>
                <w:sz w:val="22"/>
                <w:szCs w:val="22"/>
                <w:lang w:val="en-US"/>
              </w:rPr>
              <w:t>colour</w:t>
            </w:r>
            <w:proofErr w:type="spellEnd"/>
            <w:r w:rsidRPr="002E1C3E">
              <w:rPr>
                <w:rFonts w:ascii="Barlow" w:hAnsi="Barlow" w:hint="eastAsia"/>
                <w:sz w:val="22"/>
                <w:szCs w:val="22"/>
                <w:lang w:val="en-US"/>
              </w:rPr>
              <w:t xml:space="preserve"> (types of mixtures, chromatic relationships and palettes), modes of representation and work processes and knowledge of the </w:t>
            </w:r>
            <w:proofErr w:type="spellStart"/>
            <w:r w:rsidRPr="002E1C3E">
              <w:rPr>
                <w:rFonts w:ascii="Barlow" w:hAnsi="Barlow" w:hint="eastAsia"/>
                <w:sz w:val="22"/>
                <w:szCs w:val="22"/>
                <w:lang w:val="en-US"/>
              </w:rPr>
              <w:t>behaviour</w:t>
            </w:r>
            <w:proofErr w:type="spellEnd"/>
            <w:r w:rsidRPr="002E1C3E">
              <w:rPr>
                <w:rFonts w:ascii="Barlow" w:hAnsi="Barlow" w:hint="eastAsia"/>
                <w:sz w:val="22"/>
                <w:szCs w:val="22"/>
                <w:lang w:val="en-US"/>
              </w:rPr>
              <w:t xml:space="preserve"> of different materials and supports (paper and notebook) for their application in illustration projects, drawing and </w:t>
            </w:r>
            <w:proofErr w:type="spellStart"/>
            <w:r w:rsidRPr="002E1C3E">
              <w:rPr>
                <w:rFonts w:ascii="Barlow" w:hAnsi="Barlow" w:hint="eastAsia"/>
                <w:sz w:val="22"/>
                <w:szCs w:val="22"/>
                <w:lang w:val="en-US"/>
              </w:rPr>
              <w:t>colour</w:t>
            </w:r>
            <w:proofErr w:type="spellEnd"/>
            <w:r w:rsidRPr="002E1C3E">
              <w:rPr>
                <w:rFonts w:ascii="Barlow" w:hAnsi="Barlow" w:hint="eastAsia"/>
                <w:sz w:val="22"/>
                <w:szCs w:val="22"/>
                <w:lang w:val="en-US"/>
              </w:rPr>
              <w:t xml:space="preserve"> studies. </w:t>
            </w:r>
          </w:p>
          <w:p w14:paraId="42B9A4EC" w14:textId="64C43E89" w:rsidR="00B56903" w:rsidRPr="002E1C3E" w:rsidRDefault="00B56903" w:rsidP="00B56903">
            <w:pPr>
              <w:pStyle w:val="Standard"/>
              <w:spacing w:line="276" w:lineRule="auto"/>
              <w:rPr>
                <w:rFonts w:ascii="Barlow" w:hAnsi="Barlow"/>
                <w:sz w:val="22"/>
                <w:szCs w:val="22"/>
                <w:lang w:val="en-US"/>
              </w:rPr>
            </w:pPr>
            <w:r w:rsidRPr="002E1C3E">
              <w:rPr>
                <w:rFonts w:ascii="Barlow" w:hAnsi="Barlow" w:hint="eastAsia"/>
                <w:sz w:val="22"/>
                <w:szCs w:val="22"/>
                <w:lang w:val="en-US"/>
              </w:rPr>
              <w:t>The exercises are based on the use of dry graphic techniques (</w:t>
            </w:r>
            <w:proofErr w:type="spellStart"/>
            <w:r w:rsidRPr="002E1C3E">
              <w:rPr>
                <w:rFonts w:ascii="Barlow" w:hAnsi="Barlow" w:hint="eastAsia"/>
                <w:sz w:val="22"/>
                <w:szCs w:val="22"/>
                <w:lang w:val="en-US"/>
              </w:rPr>
              <w:t>coloured</w:t>
            </w:r>
            <w:proofErr w:type="spellEnd"/>
            <w:r w:rsidRPr="002E1C3E">
              <w:rPr>
                <w:rFonts w:ascii="Barlow" w:hAnsi="Barlow" w:hint="eastAsia"/>
                <w:sz w:val="22"/>
                <w:szCs w:val="22"/>
                <w:lang w:val="en-US"/>
              </w:rPr>
              <w:t xml:space="preserve"> pencils, graphite pencils, pastels, crayons, etc.), wet techniques (tempera, </w:t>
            </w:r>
            <w:proofErr w:type="spellStart"/>
            <w:r w:rsidRPr="002E1C3E">
              <w:rPr>
                <w:rFonts w:ascii="Barlow" w:hAnsi="Barlow" w:hint="eastAsia"/>
                <w:sz w:val="22"/>
                <w:szCs w:val="22"/>
                <w:lang w:val="en-US"/>
              </w:rPr>
              <w:t>watercolour</w:t>
            </w:r>
            <w:proofErr w:type="spellEnd"/>
            <w:r w:rsidRPr="002E1C3E">
              <w:rPr>
                <w:rFonts w:ascii="Barlow" w:hAnsi="Barlow" w:hint="eastAsia"/>
                <w:sz w:val="22"/>
                <w:szCs w:val="22"/>
                <w:lang w:val="en-US"/>
              </w:rPr>
              <w:t xml:space="preserve">, ink, acrylic), collage, mixed and digital techniques (occasional use of Photoshop and Adobe </w:t>
            </w:r>
            <w:proofErr w:type="spellStart"/>
            <w:r w:rsidRPr="002E1C3E">
              <w:rPr>
                <w:rFonts w:ascii="Barlow" w:hAnsi="Barlow" w:hint="eastAsia"/>
                <w:sz w:val="22"/>
                <w:szCs w:val="22"/>
                <w:lang w:val="en-US"/>
              </w:rPr>
              <w:t>colour</w:t>
            </w:r>
            <w:proofErr w:type="spellEnd"/>
            <w:r w:rsidRPr="002E1C3E">
              <w:rPr>
                <w:rFonts w:ascii="Barlow" w:hAnsi="Barlow" w:hint="eastAsia"/>
                <w:sz w:val="22"/>
                <w:szCs w:val="22"/>
                <w:lang w:val="en-US"/>
              </w:rPr>
              <w:t xml:space="preserve"> tools in some proposals).  </w:t>
            </w:r>
          </w:p>
        </w:tc>
      </w:tr>
      <w:tr w:rsidR="00B56903" w:rsidRPr="00B56903" w14:paraId="32080070" w14:textId="77777777" w:rsidTr="00981E6F">
        <w:trPr>
          <w:trHeight w:val="373"/>
        </w:trPr>
        <w:tc>
          <w:tcPr>
            <w:tcW w:w="18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6FB28594" w14:textId="7938FD60" w:rsidR="00B56903" w:rsidRPr="00D33675" w:rsidRDefault="00B56903" w:rsidP="00B56903">
            <w:pPr>
              <w:widowControl w:val="0"/>
              <w:pBdr>
                <w:top w:val="nil"/>
                <w:left w:val="nil"/>
                <w:bottom w:val="nil"/>
                <w:right w:val="nil"/>
                <w:between w:val="nil"/>
              </w:pBdr>
              <w:ind w:right="243"/>
              <w:rPr>
                <w:rFonts w:ascii="Barlow" w:eastAsia="Roboto Lt" w:hAnsi="Barlow" w:cs="Roboto Lt"/>
                <w:lang w:val="en-US"/>
              </w:rPr>
            </w:pPr>
            <w:proofErr w:type="spellStart"/>
            <w:r w:rsidRPr="00120A9A">
              <w:rPr>
                <w:rFonts w:ascii="Barlow" w:hAnsi="Barlow" w:cs="Times New Roman"/>
              </w:rPr>
              <w:t>I</w:t>
            </w:r>
            <w:r>
              <w:rPr>
                <w:rFonts w:ascii="Barlow" w:hAnsi="Barlow" w:cs="Times New Roman"/>
              </w:rPr>
              <w:t>llustration</w:t>
            </w:r>
            <w:proofErr w:type="spellEnd"/>
            <w:r w:rsidRPr="00120A9A">
              <w:rPr>
                <w:rFonts w:ascii="Barlow" w:hAnsi="Barlow" w:cs="Times New Roman"/>
              </w:rPr>
              <w:t xml:space="preserve"> </w:t>
            </w:r>
            <w:proofErr w:type="spellStart"/>
            <w:proofErr w:type="gramStart"/>
            <w:r w:rsidRPr="00120A9A">
              <w:rPr>
                <w:rFonts w:ascii="Barlow" w:hAnsi="Barlow" w:cs="Times New Roman"/>
              </w:rPr>
              <w:t>project</w:t>
            </w:r>
            <w:r>
              <w:rPr>
                <w:rFonts w:ascii="Barlow" w:hAnsi="Barlow" w:cs="Times New Roman"/>
              </w:rPr>
              <w:t>s</w:t>
            </w:r>
            <w:proofErr w:type="spellEnd"/>
            <w:r>
              <w:rPr>
                <w:rFonts w:ascii="Barlow" w:hAnsi="Barlow" w:cs="Times New Roman"/>
              </w:rPr>
              <w:t xml:space="preserve">  I</w:t>
            </w:r>
            <w:proofErr w:type="gramEnd"/>
          </w:p>
        </w:tc>
        <w:tc>
          <w:tcPr>
            <w:tcW w:w="850"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2EBB699D" w14:textId="0D8B10E4" w:rsidR="00B56903" w:rsidRPr="00B34AAE" w:rsidRDefault="00B56903" w:rsidP="00B56903">
            <w:pPr>
              <w:widowControl w:val="0"/>
              <w:pBdr>
                <w:top w:val="nil"/>
                <w:left w:val="nil"/>
                <w:bottom w:val="nil"/>
                <w:right w:val="nil"/>
                <w:between w:val="nil"/>
              </w:pBdr>
              <w:jc w:val="center"/>
              <w:rPr>
                <w:rFonts w:ascii="Barlow" w:eastAsia="Roboto Lt" w:hAnsi="Barlow" w:cs="Roboto Lt"/>
                <w:shd w:val="clear" w:color="auto" w:fill="A4C2F4"/>
              </w:rPr>
            </w:pPr>
            <w:r>
              <w:rPr>
                <w:rFonts w:ascii="Barlow" w:hAnsi="Barlow" w:cs="Times New Roman"/>
              </w:rPr>
              <w:t>9</w:t>
            </w:r>
          </w:p>
        </w:tc>
        <w:tc>
          <w:tcPr>
            <w:tcW w:w="993"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6CF86C5" w14:textId="664214F0" w:rsidR="00B56903" w:rsidRPr="00B34AAE" w:rsidRDefault="00B56903" w:rsidP="00B56903">
            <w:pPr>
              <w:widowControl w:val="0"/>
              <w:pBdr>
                <w:top w:val="nil"/>
                <w:left w:val="nil"/>
                <w:bottom w:val="nil"/>
                <w:right w:val="nil"/>
                <w:between w:val="nil"/>
              </w:pBdr>
              <w:jc w:val="center"/>
              <w:rPr>
                <w:rFonts w:ascii="Barlow" w:eastAsia="Roboto Lt" w:hAnsi="Barlow" w:cs="Roboto Lt"/>
                <w:sz w:val="22"/>
                <w:szCs w:val="22"/>
                <w:shd w:val="clear" w:color="auto" w:fill="A4C2F4"/>
              </w:rPr>
            </w:pPr>
            <w:r>
              <w:rPr>
                <w:rFonts w:ascii="Barlow" w:hAnsi="Barlow" w:cs="Times New Roman"/>
              </w:rPr>
              <w:t>130</w:t>
            </w:r>
          </w:p>
        </w:tc>
        <w:tc>
          <w:tcPr>
            <w:tcW w:w="992"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243ACF05" w14:textId="5CC29527" w:rsidR="00B56903" w:rsidRPr="00133EAB" w:rsidRDefault="00B56903" w:rsidP="00B56903">
            <w:pPr>
              <w:widowControl w:val="0"/>
              <w:pBdr>
                <w:top w:val="nil"/>
                <w:left w:val="nil"/>
                <w:bottom w:val="nil"/>
                <w:right w:val="nil"/>
                <w:between w:val="nil"/>
              </w:pBdr>
              <w:rPr>
                <w:rFonts w:ascii="Barlow" w:hAnsi="Barlow"/>
                <w:sz w:val="20"/>
                <w:szCs w:val="20"/>
                <w:shd w:val="clear" w:color="auto" w:fill="A4C2F4"/>
                <w:lang w:val="en-US"/>
              </w:rPr>
            </w:pPr>
            <w:r>
              <w:rPr>
                <w:rFonts w:ascii="Barlow" w:hAnsi="Barlow" w:cs="Times New Roman"/>
              </w:rPr>
              <w:t>ILU1-</w:t>
            </w:r>
            <w:r w:rsidRPr="00120A9A">
              <w:rPr>
                <w:rFonts w:ascii="Barlow" w:hAnsi="Barlow" w:cs="Times New Roman"/>
              </w:rPr>
              <w:t>0</w:t>
            </w:r>
            <w:r>
              <w:rPr>
                <w:rFonts w:ascii="Barlow" w:hAnsi="Barlow" w:cs="Times New Roman"/>
              </w:rPr>
              <w:t>8</w:t>
            </w:r>
          </w:p>
        </w:tc>
        <w:tc>
          <w:tcPr>
            <w:tcW w:w="1134"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59EDCFC8" w14:textId="3BCB6451" w:rsidR="00B56903" w:rsidRPr="00133EAB" w:rsidRDefault="00B56903" w:rsidP="00B56903">
            <w:pPr>
              <w:widowControl w:val="0"/>
              <w:pBdr>
                <w:top w:val="nil"/>
                <w:left w:val="nil"/>
                <w:bottom w:val="nil"/>
                <w:right w:val="nil"/>
                <w:between w:val="nil"/>
              </w:pBdr>
              <w:jc w:val="center"/>
              <w:rPr>
                <w:rFonts w:ascii="Barlow" w:hAnsi="Barlow"/>
                <w:sz w:val="20"/>
                <w:szCs w:val="20"/>
                <w:shd w:val="clear" w:color="auto" w:fill="A4C2F4"/>
                <w:lang w:val="en-US"/>
              </w:rPr>
            </w:pPr>
            <w:r>
              <w:rPr>
                <w:rFonts w:ascii="Barlow" w:hAnsi="Barlow" w:cs="Times New Roman"/>
              </w:rPr>
              <w:t>4</w:t>
            </w:r>
          </w:p>
        </w:tc>
        <w:tc>
          <w:tcPr>
            <w:tcW w:w="4819"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7BA98BDD" w14:textId="77777777" w:rsidR="00B56903" w:rsidRPr="002E1C3E" w:rsidRDefault="00B56903" w:rsidP="00B56903">
            <w:pPr>
              <w:pStyle w:val="Standard"/>
              <w:spacing w:line="276" w:lineRule="auto"/>
              <w:rPr>
                <w:rFonts w:ascii="Barlow" w:hAnsi="Barlow"/>
                <w:sz w:val="22"/>
                <w:szCs w:val="22"/>
                <w:lang w:val="en-US"/>
              </w:rPr>
            </w:pPr>
            <w:r w:rsidRPr="002E1C3E">
              <w:rPr>
                <w:rFonts w:ascii="Barlow" w:hAnsi="Barlow"/>
                <w:sz w:val="22"/>
                <w:szCs w:val="22"/>
                <w:lang w:val="en-US"/>
              </w:rPr>
              <w:t xml:space="preserve">In this module, illustration projects are planned and carried out according to the subject matter and specifications of the commission or to the student's own artistic and professional motivations and interests. The phases and technical tests are worked on in each project. Illustration in the scientific-technical field, architectural and </w:t>
            </w:r>
            <w:proofErr w:type="spellStart"/>
            <w:r w:rsidRPr="002E1C3E">
              <w:rPr>
                <w:rFonts w:ascii="Barlow" w:hAnsi="Barlow"/>
                <w:sz w:val="22"/>
                <w:szCs w:val="22"/>
                <w:lang w:val="en-US"/>
              </w:rPr>
              <w:t>scenographic</w:t>
            </w:r>
            <w:proofErr w:type="spellEnd"/>
            <w:r w:rsidRPr="002E1C3E">
              <w:rPr>
                <w:rFonts w:ascii="Barlow" w:hAnsi="Barlow"/>
                <w:sz w:val="22"/>
                <w:szCs w:val="22"/>
                <w:lang w:val="en-US"/>
              </w:rPr>
              <w:t>, editorial, advertising, for products and packaging... are some of those that nourish its contents, as well as the development of a personal portfolio.</w:t>
            </w:r>
          </w:p>
          <w:p w14:paraId="4272327F" w14:textId="67B73CEF" w:rsidR="00B56903" w:rsidRPr="002E1C3E" w:rsidRDefault="00B56903" w:rsidP="00B56903">
            <w:pPr>
              <w:widowControl w:val="0"/>
              <w:pBdr>
                <w:top w:val="nil"/>
                <w:left w:val="nil"/>
                <w:bottom w:val="nil"/>
                <w:right w:val="nil"/>
                <w:between w:val="nil"/>
              </w:pBdr>
              <w:rPr>
                <w:rFonts w:ascii="Barlow" w:hAnsi="Barlow"/>
                <w:color w:val="000000" w:themeColor="text1"/>
                <w:sz w:val="22"/>
                <w:szCs w:val="22"/>
                <w:shd w:val="clear" w:color="auto" w:fill="A4C2F4"/>
                <w:lang w:val="en-US"/>
              </w:rPr>
            </w:pPr>
          </w:p>
        </w:tc>
      </w:tr>
      <w:tr w:rsidR="00B56903" w:rsidRPr="00B56903" w14:paraId="31F4578A" w14:textId="77777777" w:rsidTr="00981E6F">
        <w:trPr>
          <w:trHeight w:val="373"/>
        </w:trPr>
        <w:tc>
          <w:tcPr>
            <w:tcW w:w="1844"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73D791D9" w14:textId="28319505" w:rsidR="00B56903" w:rsidRPr="00120A9A" w:rsidRDefault="00B56903" w:rsidP="00B56903">
            <w:pPr>
              <w:widowControl w:val="0"/>
              <w:pBdr>
                <w:top w:val="nil"/>
                <w:left w:val="nil"/>
                <w:bottom w:val="nil"/>
                <w:right w:val="nil"/>
                <w:between w:val="nil"/>
              </w:pBdr>
              <w:ind w:right="243"/>
              <w:rPr>
                <w:rFonts w:ascii="Barlow" w:hAnsi="Barlow" w:cs="Times New Roman"/>
              </w:rPr>
            </w:pPr>
            <w:r w:rsidRPr="00120A9A">
              <w:rPr>
                <w:rFonts w:ascii="Barlow" w:hAnsi="Barlow" w:cs="Times New Roman"/>
              </w:rPr>
              <w:t>English I</w:t>
            </w:r>
          </w:p>
        </w:tc>
        <w:tc>
          <w:tcPr>
            <w:tcW w:w="850"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30033961" w14:textId="2F5D1DA0" w:rsidR="00B56903" w:rsidRDefault="00B56903" w:rsidP="00B56903">
            <w:pPr>
              <w:widowControl w:val="0"/>
              <w:pBdr>
                <w:top w:val="nil"/>
                <w:left w:val="nil"/>
                <w:bottom w:val="nil"/>
                <w:right w:val="nil"/>
                <w:between w:val="nil"/>
              </w:pBdr>
              <w:jc w:val="center"/>
              <w:rPr>
                <w:rFonts w:ascii="Barlow" w:hAnsi="Barlow" w:cs="Times New Roman"/>
              </w:rPr>
            </w:pPr>
            <w:r w:rsidRPr="0021793A">
              <w:rPr>
                <w:rFonts w:ascii="Barlow" w:hAnsi="Barlow" w:cs="Times New Roman"/>
              </w:rPr>
              <w:t>4</w:t>
            </w:r>
          </w:p>
        </w:tc>
        <w:tc>
          <w:tcPr>
            <w:tcW w:w="993"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06BD0859" w14:textId="2AADDEB6" w:rsidR="00B56903" w:rsidRDefault="00B56903" w:rsidP="00B56903">
            <w:pPr>
              <w:widowControl w:val="0"/>
              <w:pBdr>
                <w:top w:val="nil"/>
                <w:left w:val="nil"/>
                <w:bottom w:val="nil"/>
                <w:right w:val="nil"/>
                <w:between w:val="nil"/>
              </w:pBdr>
              <w:jc w:val="center"/>
              <w:rPr>
                <w:rFonts w:ascii="Barlow" w:hAnsi="Barlow" w:cs="Times New Roman"/>
              </w:rPr>
            </w:pPr>
            <w:r>
              <w:rPr>
                <w:rFonts w:ascii="Barlow" w:hAnsi="Barlow" w:cs="Times New Roman"/>
              </w:rPr>
              <w:t>60</w:t>
            </w:r>
          </w:p>
        </w:tc>
        <w:tc>
          <w:tcPr>
            <w:tcW w:w="992"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1CF5E419" w14:textId="646E5BCD" w:rsidR="00B56903" w:rsidRDefault="00B56903" w:rsidP="00B56903">
            <w:pPr>
              <w:widowControl w:val="0"/>
              <w:pBdr>
                <w:top w:val="nil"/>
                <w:left w:val="nil"/>
                <w:bottom w:val="nil"/>
                <w:right w:val="nil"/>
                <w:between w:val="nil"/>
              </w:pBdr>
              <w:rPr>
                <w:rFonts w:ascii="Barlow" w:hAnsi="Barlow" w:cs="Times New Roman"/>
              </w:rPr>
            </w:pPr>
            <w:r w:rsidRPr="00120A9A">
              <w:rPr>
                <w:rFonts w:ascii="Barlow" w:hAnsi="Barlow" w:cs="Times New Roman"/>
              </w:rPr>
              <w:t>NA01</w:t>
            </w:r>
          </w:p>
        </w:tc>
        <w:tc>
          <w:tcPr>
            <w:tcW w:w="1134" w:type="dxa"/>
            <w:tcBorders>
              <w:top w:val="single" w:sz="12" w:space="0" w:color="FFFFFF"/>
              <w:left w:val="single" w:sz="4" w:space="0" w:color="FFFFFF"/>
              <w:bottom w:val="single" w:sz="12" w:space="0" w:color="FFFFFF"/>
              <w:right w:val="single" w:sz="4" w:space="0" w:color="FFFFFF"/>
            </w:tcBorders>
            <w:shd w:val="clear" w:color="auto" w:fill="FFD966" w:themeFill="accent4" w:themeFillTint="99"/>
            <w:vAlign w:val="center"/>
          </w:tcPr>
          <w:p w14:paraId="203C5B8A" w14:textId="1D1B11C7" w:rsidR="00B56903" w:rsidRDefault="00B56903" w:rsidP="00B56903">
            <w:pPr>
              <w:widowControl w:val="0"/>
              <w:pBdr>
                <w:top w:val="nil"/>
                <w:left w:val="nil"/>
                <w:bottom w:val="nil"/>
                <w:right w:val="nil"/>
                <w:between w:val="nil"/>
              </w:pBdr>
              <w:jc w:val="center"/>
              <w:rPr>
                <w:rFonts w:ascii="Barlow" w:hAnsi="Barlow" w:cs="Times New Roman"/>
              </w:rPr>
            </w:pPr>
            <w:r>
              <w:rPr>
                <w:rFonts w:ascii="Barlow" w:hAnsi="Barlow" w:cs="Times New Roman"/>
              </w:rPr>
              <w:t>2</w:t>
            </w:r>
          </w:p>
        </w:tc>
        <w:tc>
          <w:tcPr>
            <w:tcW w:w="4819" w:type="dxa"/>
            <w:tcBorders>
              <w:top w:val="single" w:sz="12" w:space="0" w:color="FFFFFF"/>
              <w:left w:val="single" w:sz="4"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46908969" w14:textId="31D0F11F" w:rsidR="00B56903" w:rsidRPr="002E1C3E" w:rsidRDefault="00B56903" w:rsidP="00B56903">
            <w:pPr>
              <w:widowControl w:val="0"/>
              <w:pBdr>
                <w:top w:val="nil"/>
                <w:left w:val="nil"/>
                <w:bottom w:val="nil"/>
                <w:right w:val="nil"/>
                <w:between w:val="nil"/>
              </w:pBdr>
              <w:rPr>
                <w:rFonts w:ascii="Barlow" w:hAnsi="Barlow" w:cs="Times New Roman"/>
                <w:sz w:val="22"/>
                <w:szCs w:val="22"/>
                <w:lang w:val="en-US"/>
              </w:rPr>
            </w:pPr>
            <w:r w:rsidRPr="002E1C3E">
              <w:rPr>
                <w:rFonts w:ascii="Barlow" w:hAnsi="Barlow" w:cs="Times New Roman"/>
                <w:color w:val="333333"/>
                <w:sz w:val="22"/>
                <w:szCs w:val="22"/>
                <w:lang w:val="en-US"/>
              </w:rPr>
              <w:t>The main objective of the compulsory professional module English I is to strengthen the students' linguistic competence in English, with particular emphasis on the skills that will allow them to cope comfortably in the usual communicative situations of everyday and professional life in the field of illustration.</w:t>
            </w:r>
          </w:p>
        </w:tc>
      </w:tr>
    </w:tbl>
    <w:p w14:paraId="34D751F0" w14:textId="77777777" w:rsidR="00F65657" w:rsidRDefault="00F65657">
      <w:pPr>
        <w:rPr>
          <w:rFonts w:ascii="Barlow" w:eastAsia="Roboto Lt" w:hAnsi="Barlow" w:cs="Roboto Lt"/>
          <w:sz w:val="36"/>
          <w:szCs w:val="36"/>
          <w:lang w:val="en-US"/>
        </w:rPr>
      </w:pPr>
      <w:r>
        <w:rPr>
          <w:rFonts w:ascii="Barlow" w:eastAsia="Roboto Lt" w:hAnsi="Barlow" w:cs="Roboto Lt"/>
          <w:sz w:val="36"/>
          <w:szCs w:val="36"/>
          <w:lang w:val="en-US"/>
        </w:rPr>
        <w:br w:type="page"/>
      </w:r>
    </w:p>
    <w:p w14:paraId="4F61B169" w14:textId="24B0F5C9" w:rsidR="00E1121E" w:rsidRPr="00981E6F" w:rsidRDefault="00981E6F" w:rsidP="00981E6F">
      <w:pPr>
        <w:spacing w:after="120"/>
        <w:ind w:left="100"/>
        <w:jc w:val="right"/>
        <w:rPr>
          <w:rFonts w:ascii="Barlow" w:hAnsi="Barlow"/>
        </w:rPr>
      </w:pPr>
      <w:proofErr w:type="gramStart"/>
      <w:r>
        <w:rPr>
          <w:rFonts w:ascii="Barlow" w:eastAsia="Roboto" w:hAnsi="Barlow" w:cs="Roboto"/>
          <w:b/>
          <w:sz w:val="32"/>
          <w:szCs w:val="32"/>
        </w:rPr>
        <w:lastRenderedPageBreak/>
        <w:t>ILLUSTRATION</w:t>
      </w:r>
      <w:r>
        <w:rPr>
          <w:rFonts w:ascii="Barlow" w:hAnsi="Barlow"/>
        </w:rPr>
        <w:t xml:space="preserve">  </w:t>
      </w:r>
      <w:r w:rsidRPr="00B34AAE">
        <w:rPr>
          <w:rFonts w:ascii="Barlow" w:eastAsia="Roboto Lt" w:hAnsi="Barlow" w:cs="Roboto Lt"/>
          <w:sz w:val="32"/>
          <w:szCs w:val="32"/>
        </w:rPr>
        <w:t>STUDY</w:t>
      </w:r>
      <w:proofErr w:type="gramEnd"/>
      <w:r w:rsidRPr="00B34AAE">
        <w:rPr>
          <w:rFonts w:ascii="Barlow" w:eastAsia="Roboto Lt" w:hAnsi="Barlow" w:cs="Roboto Lt"/>
          <w:sz w:val="32"/>
          <w:szCs w:val="32"/>
        </w:rPr>
        <w:t xml:space="preserve"> PROGRAMME</w:t>
      </w:r>
    </w:p>
    <w:tbl>
      <w:tblPr>
        <w:tblW w:w="9390" w:type="dxa"/>
        <w:tblInd w:w="-60" w:type="dxa"/>
        <w:tblLayout w:type="fixed"/>
        <w:tblLook w:val="0600" w:firstRow="0" w:lastRow="0" w:firstColumn="0" w:lastColumn="0" w:noHBand="1" w:noVBand="1"/>
      </w:tblPr>
      <w:tblGrid>
        <w:gridCol w:w="9390"/>
      </w:tblGrid>
      <w:tr w:rsidR="00E1121E" w:rsidRPr="00B34AAE" w14:paraId="264DC0BE" w14:textId="77777777" w:rsidTr="00374CA5">
        <w:trPr>
          <w:trHeight w:val="420"/>
        </w:trPr>
        <w:tc>
          <w:tcPr>
            <w:tcW w:w="9390" w:type="dxa"/>
            <w:tcBorders>
              <w:bottom w:val="single" w:sz="4" w:space="0" w:color="000000"/>
            </w:tcBorders>
            <w:shd w:val="clear" w:color="auto" w:fill="auto"/>
            <w:tcMar>
              <w:top w:w="0" w:type="dxa"/>
              <w:left w:w="0" w:type="dxa"/>
              <w:bottom w:w="0" w:type="dxa"/>
              <w:right w:w="0" w:type="dxa"/>
            </w:tcMar>
            <w:vAlign w:val="center"/>
          </w:tcPr>
          <w:p w14:paraId="3941A46D" w14:textId="77777777" w:rsidR="00E1121E" w:rsidRPr="00B34AAE" w:rsidRDefault="00E1121E" w:rsidP="00B34AAE">
            <w:pPr>
              <w:ind w:right="282"/>
              <w:rPr>
                <w:rFonts w:ascii="Barlow" w:eastAsia="Roboto Bk" w:hAnsi="Barlow" w:cs="Roboto Bk"/>
                <w:b/>
                <w:bCs/>
                <w:sz w:val="32"/>
                <w:szCs w:val="32"/>
              </w:rPr>
            </w:pPr>
            <w:r w:rsidRPr="00A07C65">
              <w:rPr>
                <w:rFonts w:ascii="Barlow" w:eastAsia="Roboto Bk" w:hAnsi="Barlow" w:cs="Roboto Bk"/>
                <w:b/>
                <w:bCs/>
                <w:color w:val="833C0B" w:themeColor="accent2" w:themeShade="80"/>
                <w:sz w:val="32"/>
                <w:szCs w:val="32"/>
              </w:rPr>
              <w:t>SECOND YEAR</w:t>
            </w:r>
          </w:p>
        </w:tc>
      </w:tr>
    </w:tbl>
    <w:p w14:paraId="0FE7F605" w14:textId="77777777" w:rsidR="00E1121E" w:rsidRPr="00B34AAE" w:rsidRDefault="00E1121E" w:rsidP="00E1121E">
      <w:pPr>
        <w:jc w:val="both"/>
        <w:rPr>
          <w:rFonts w:ascii="Barlow" w:eastAsia="Roboto Lt" w:hAnsi="Barlow" w:cs="Roboto Lt"/>
          <w:sz w:val="8"/>
          <w:szCs w:val="8"/>
        </w:rPr>
      </w:pPr>
    </w:p>
    <w:tbl>
      <w:tblPr>
        <w:tblW w:w="10491" w:type="dxa"/>
        <w:tblInd w:w="-10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2127"/>
        <w:gridCol w:w="851"/>
        <w:gridCol w:w="992"/>
        <w:gridCol w:w="851"/>
        <w:gridCol w:w="1134"/>
        <w:gridCol w:w="4536"/>
      </w:tblGrid>
      <w:tr w:rsidR="003C1CA8" w:rsidRPr="00B34AAE" w14:paraId="127B18A0" w14:textId="77777777" w:rsidTr="004C7CCD">
        <w:trPr>
          <w:trHeight w:val="461"/>
        </w:trPr>
        <w:tc>
          <w:tcPr>
            <w:tcW w:w="2127"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50D5CBBF" w14:textId="77777777" w:rsidR="003C1CA8" w:rsidRPr="000B32C1" w:rsidRDefault="003C1CA8" w:rsidP="00655BC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SUBJECT</w:t>
            </w:r>
          </w:p>
        </w:tc>
        <w:tc>
          <w:tcPr>
            <w:tcW w:w="851"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34F6457D" w14:textId="726A2A1C" w:rsidR="003C1CA8" w:rsidRPr="000B32C1" w:rsidRDefault="003C1CA8"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ECTS</w:t>
            </w:r>
          </w:p>
        </w:tc>
        <w:tc>
          <w:tcPr>
            <w:tcW w:w="992"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66D4A3D9" w14:textId="794BD548" w:rsidR="003C1CA8" w:rsidRPr="000B32C1" w:rsidRDefault="003C1CA8" w:rsidP="00374CA5">
            <w:pPr>
              <w:widowControl w:val="0"/>
              <w:jc w:val="center"/>
              <w:rPr>
                <w:rFonts w:ascii="Barlow" w:eastAsia="Roboto" w:hAnsi="Barlow" w:cs="Roboto"/>
                <w:b/>
                <w:color w:val="FFFFFF"/>
                <w:sz w:val="22"/>
                <w:szCs w:val="22"/>
              </w:rPr>
            </w:pPr>
            <w:proofErr w:type="gramStart"/>
            <w:r>
              <w:rPr>
                <w:rFonts w:ascii="Barlow" w:eastAsia="Roboto" w:hAnsi="Barlow" w:cs="Roboto"/>
                <w:b/>
                <w:color w:val="FFFFFF"/>
                <w:sz w:val="22"/>
                <w:szCs w:val="22"/>
              </w:rPr>
              <w:t>Total</w:t>
            </w:r>
            <w:proofErr w:type="gramEnd"/>
            <w:r>
              <w:rPr>
                <w:rFonts w:ascii="Barlow" w:eastAsia="Roboto" w:hAnsi="Barlow" w:cs="Roboto"/>
                <w:b/>
                <w:color w:val="FFFFFF"/>
                <w:sz w:val="22"/>
                <w:szCs w:val="22"/>
              </w:rPr>
              <w:t xml:space="preserve"> HOURS</w:t>
            </w:r>
          </w:p>
        </w:tc>
        <w:tc>
          <w:tcPr>
            <w:tcW w:w="851"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Pr>
          <w:p w14:paraId="1DA6EE09" w14:textId="4012E657" w:rsidR="003C1CA8" w:rsidRPr="000B32C1" w:rsidRDefault="003C1CA8" w:rsidP="00374CA5">
            <w:pPr>
              <w:widowControl w:val="0"/>
              <w:jc w:val="center"/>
              <w:rPr>
                <w:rFonts w:ascii="Barlow" w:eastAsia="Roboto" w:hAnsi="Barlow" w:cs="Roboto"/>
                <w:b/>
                <w:color w:val="FFFFFF"/>
                <w:sz w:val="22"/>
                <w:szCs w:val="22"/>
              </w:rPr>
            </w:pPr>
            <w:r>
              <w:rPr>
                <w:rFonts w:ascii="Barlow" w:eastAsia="Roboto" w:hAnsi="Barlow" w:cs="Roboto"/>
                <w:b/>
                <w:color w:val="FFFFFF"/>
                <w:sz w:val="22"/>
                <w:szCs w:val="22"/>
              </w:rPr>
              <w:t>CODE</w:t>
            </w:r>
          </w:p>
        </w:tc>
        <w:tc>
          <w:tcPr>
            <w:tcW w:w="1134"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Pr>
          <w:p w14:paraId="02C228FA" w14:textId="08509F00" w:rsidR="003C1CA8" w:rsidRPr="000B32C1" w:rsidRDefault="003C1CA8" w:rsidP="00374CA5">
            <w:pPr>
              <w:widowControl w:val="0"/>
              <w:jc w:val="center"/>
              <w:rPr>
                <w:rFonts w:ascii="Barlow" w:eastAsia="Roboto" w:hAnsi="Barlow" w:cs="Roboto"/>
                <w:b/>
                <w:color w:val="FFFFFF"/>
                <w:sz w:val="22"/>
                <w:szCs w:val="22"/>
              </w:rPr>
            </w:pPr>
            <w:r w:rsidRPr="004878AB">
              <w:rPr>
                <w:rFonts w:ascii="Barlow" w:hAnsi="Barlow"/>
                <w:b/>
                <w:bCs/>
                <w:color w:val="FFFFFF" w:themeColor="background1"/>
                <w:sz w:val="20"/>
                <w:szCs w:val="20"/>
              </w:rPr>
              <w:t>WEEKLY CLASSES</w:t>
            </w:r>
          </w:p>
        </w:tc>
        <w:tc>
          <w:tcPr>
            <w:tcW w:w="4536"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069EBB10" w14:textId="3B568F3F" w:rsidR="003C1CA8" w:rsidRPr="000B32C1" w:rsidRDefault="003C1CA8"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CONTENTS</w:t>
            </w:r>
          </w:p>
        </w:tc>
      </w:tr>
      <w:tr w:rsidR="00B56903" w:rsidRPr="00B56903" w14:paraId="66B9F330" w14:textId="77777777" w:rsidTr="00981E6F">
        <w:trPr>
          <w:trHeight w:val="388"/>
        </w:trPr>
        <w:tc>
          <w:tcPr>
            <w:tcW w:w="2127" w:type="dxa"/>
            <w:tcBorders>
              <w:top w:val="single" w:sz="12" w:space="0" w:color="FFFFFF"/>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176C745D" w14:textId="3E1572C9" w:rsidR="00B56903" w:rsidRPr="003C1CA8" w:rsidRDefault="00B56903" w:rsidP="00B56903">
            <w:pPr>
              <w:widowControl w:val="0"/>
              <w:ind w:right="243"/>
              <w:rPr>
                <w:rFonts w:ascii="Barlow" w:eastAsia="Roboto Lt" w:hAnsi="Barlow" w:cs="Roboto Lt"/>
                <w:lang w:val="en-US"/>
              </w:rPr>
            </w:pPr>
            <w:r w:rsidRPr="00210272">
              <w:rPr>
                <w:rFonts w:ascii="Barlow" w:hAnsi="Barlow" w:cs="Times New Roman"/>
                <w:color w:val="000000"/>
                <w:lang w:val="en-US"/>
              </w:rPr>
              <w:t>Applied drawing for illustration II</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36B8DD24" w14:textId="3D620DE1" w:rsidR="00B56903" w:rsidRPr="00655BC5" w:rsidRDefault="00B56903" w:rsidP="00B56903">
            <w:pPr>
              <w:widowControl w:val="0"/>
              <w:jc w:val="center"/>
              <w:rPr>
                <w:rFonts w:ascii="Barlow" w:eastAsia="Roboto Lt" w:hAnsi="Barlow" w:cs="Roboto Lt"/>
              </w:rPr>
            </w:pPr>
            <w:r>
              <w:rPr>
                <w:rFonts w:ascii="Barlow" w:hAnsi="Barlow" w:cs="Times New Roman"/>
              </w:rPr>
              <w:t>3</w:t>
            </w:r>
          </w:p>
        </w:tc>
        <w:tc>
          <w:tcPr>
            <w:tcW w:w="992"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D08813F" w14:textId="1E1497F5" w:rsidR="00B56903" w:rsidRPr="00655BC5" w:rsidRDefault="00B56903" w:rsidP="00B56903">
            <w:pPr>
              <w:widowControl w:val="0"/>
              <w:jc w:val="center"/>
              <w:rPr>
                <w:rFonts w:ascii="Barlow" w:eastAsia="Roboto Lt" w:hAnsi="Barlow" w:cs="Roboto Lt"/>
                <w:sz w:val="22"/>
                <w:szCs w:val="22"/>
              </w:rPr>
            </w:pPr>
            <w:r>
              <w:rPr>
                <w:rFonts w:ascii="Barlow" w:hAnsi="Barlow" w:cs="Times New Roman"/>
              </w:rPr>
              <w:t>80</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1C3A51EA" w14:textId="04307D41" w:rsidR="00B56903" w:rsidRPr="00636743" w:rsidRDefault="00B56903" w:rsidP="00B56903">
            <w:pPr>
              <w:widowControl w:val="0"/>
              <w:rPr>
                <w:rFonts w:ascii="Barlow" w:hAnsi="Barlow"/>
                <w:sz w:val="20"/>
                <w:szCs w:val="20"/>
                <w:lang w:val="en-US"/>
              </w:rPr>
            </w:pPr>
            <w:r>
              <w:rPr>
                <w:rFonts w:ascii="Barlow" w:hAnsi="Barlow" w:cs="Times New Roman"/>
              </w:rPr>
              <w:t>ILU2-</w:t>
            </w:r>
            <w:r w:rsidRPr="00120A9A">
              <w:rPr>
                <w:rFonts w:ascii="Barlow" w:hAnsi="Barlow" w:cs="Times New Roman"/>
              </w:rPr>
              <w:t>01</w:t>
            </w:r>
          </w:p>
        </w:tc>
        <w:tc>
          <w:tcPr>
            <w:tcW w:w="1134"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457EC234" w14:textId="7FF2972F" w:rsidR="00B56903" w:rsidRPr="00655BC5" w:rsidRDefault="00B56903" w:rsidP="00B56903">
            <w:pPr>
              <w:widowControl w:val="0"/>
              <w:jc w:val="center"/>
              <w:rPr>
                <w:rFonts w:ascii="Barlow" w:hAnsi="Barlow"/>
                <w:sz w:val="21"/>
                <w:szCs w:val="21"/>
                <w:lang w:val="en-US"/>
              </w:rPr>
            </w:pPr>
            <w:r>
              <w:rPr>
                <w:rFonts w:ascii="Barlow" w:hAnsi="Barlow" w:cs="Times New Roman"/>
              </w:rPr>
              <w:t>3</w:t>
            </w:r>
          </w:p>
        </w:tc>
        <w:tc>
          <w:tcPr>
            <w:tcW w:w="4536"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7A533F8D" w14:textId="5D465503" w:rsidR="00B56903" w:rsidRPr="00981E6F" w:rsidRDefault="00B56903" w:rsidP="00B56903">
            <w:pPr>
              <w:widowControl w:val="0"/>
              <w:rPr>
                <w:rFonts w:ascii="Barlow" w:hAnsi="Barlow"/>
                <w:color w:val="000000" w:themeColor="text1"/>
                <w:sz w:val="22"/>
                <w:szCs w:val="22"/>
                <w:lang w:val="en-US"/>
              </w:rPr>
            </w:pPr>
            <w:r w:rsidRPr="00981E6F">
              <w:rPr>
                <w:rFonts w:ascii="Barlow" w:hAnsi="Barlow" w:cs="Times New Roman"/>
                <w:sz w:val="22"/>
                <w:szCs w:val="22"/>
                <w:lang w:val="en-US"/>
              </w:rPr>
              <w:t xml:space="preserve">The aim of this module </w:t>
            </w:r>
            <w:r w:rsidRPr="00981E6F">
              <w:rPr>
                <w:rFonts w:ascii="Barlow" w:hAnsi="Barlow"/>
                <w:sz w:val="22"/>
                <w:szCs w:val="22"/>
                <w:lang w:val="en-US"/>
              </w:rPr>
              <w:t xml:space="preserve">is </w:t>
            </w:r>
            <w:r w:rsidRPr="00981E6F">
              <w:rPr>
                <w:rFonts w:ascii="Barlow" w:hAnsi="Barlow" w:hint="eastAsia"/>
                <w:sz w:val="22"/>
                <w:szCs w:val="22"/>
                <w:lang w:val="en-US"/>
              </w:rPr>
              <w:t xml:space="preserve">to </w:t>
            </w:r>
            <w:proofErr w:type="spellStart"/>
            <w:r w:rsidRPr="00981E6F">
              <w:rPr>
                <w:rFonts w:ascii="Barlow" w:hAnsi="Barlow" w:hint="eastAsia"/>
                <w:sz w:val="22"/>
                <w:szCs w:val="22"/>
                <w:lang w:val="en-US"/>
              </w:rPr>
              <w:t>systematise</w:t>
            </w:r>
            <w:proofErr w:type="spellEnd"/>
            <w:r w:rsidRPr="00981E6F">
              <w:rPr>
                <w:rFonts w:ascii="Barlow" w:hAnsi="Barlow" w:hint="eastAsia"/>
                <w:sz w:val="22"/>
                <w:szCs w:val="22"/>
                <w:lang w:val="en-US"/>
              </w:rPr>
              <w:t xml:space="preserve"> the drawing experience in relation to two fundamental aspects; the conceptual structure and, on the other hand, the graphic solution applied. The conceptual structure is due to the iconographic level in which the representation work is intended to be situated. The graphic solution seeks to offer a specific stylistic aspect, in accordance with the aesthetics, whether its own or acquired, that is intended to be communicated in each project.</w:t>
            </w:r>
          </w:p>
        </w:tc>
      </w:tr>
      <w:tr w:rsidR="00B56903" w:rsidRPr="00B56903" w14:paraId="3CA8D4CE" w14:textId="77777777" w:rsidTr="00981E6F">
        <w:trPr>
          <w:trHeight w:val="388"/>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06B37918" w14:textId="7DA2D7B1" w:rsidR="00B56903" w:rsidRPr="00655BC5" w:rsidRDefault="00B56903" w:rsidP="00B56903">
            <w:pPr>
              <w:widowControl w:val="0"/>
              <w:ind w:right="243"/>
              <w:rPr>
                <w:rFonts w:ascii="Barlow" w:eastAsia="Roboto Lt" w:hAnsi="Barlow" w:cs="Roboto Lt"/>
              </w:rPr>
            </w:pPr>
            <w:proofErr w:type="spellStart"/>
            <w:r w:rsidRPr="00210272">
              <w:rPr>
                <w:rFonts w:ascii="Barlow" w:hAnsi="Barlow" w:cs="Times New Roman"/>
              </w:rPr>
              <w:t>Applied</w:t>
            </w:r>
            <w:proofErr w:type="spellEnd"/>
            <w:r w:rsidRPr="00210272">
              <w:rPr>
                <w:rFonts w:ascii="Barlow" w:hAnsi="Barlow" w:cs="Times New Roman"/>
              </w:rPr>
              <w:t xml:space="preserve"> </w:t>
            </w:r>
            <w:proofErr w:type="spellStart"/>
            <w:r w:rsidRPr="00210272">
              <w:rPr>
                <w:rFonts w:ascii="Barlow" w:hAnsi="Barlow" w:cs="Times New Roman"/>
              </w:rPr>
              <w:t>Spatial</w:t>
            </w:r>
            <w:proofErr w:type="spellEnd"/>
            <w:r w:rsidRPr="00210272">
              <w:rPr>
                <w:rFonts w:ascii="Barlow" w:hAnsi="Barlow" w:cs="Times New Roman"/>
              </w:rPr>
              <w:t xml:space="preserve"> </w:t>
            </w:r>
            <w:proofErr w:type="spellStart"/>
            <w:r w:rsidRPr="00210272">
              <w:rPr>
                <w:rFonts w:ascii="Barlow" w:hAnsi="Barlow" w:cs="Times New Roman"/>
              </w:rPr>
              <w:t>Representation</w:t>
            </w:r>
            <w:proofErr w:type="spellEnd"/>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2E393C7A" w14:textId="2CCFC573" w:rsidR="00B56903" w:rsidRPr="00655BC5" w:rsidRDefault="00B56903" w:rsidP="00B56903">
            <w:pPr>
              <w:widowControl w:val="0"/>
              <w:jc w:val="center"/>
              <w:rPr>
                <w:rFonts w:ascii="Barlow" w:eastAsia="Roboto Lt" w:hAnsi="Barlow" w:cs="Roboto Lt"/>
              </w:rPr>
            </w:pPr>
            <w:r>
              <w:rPr>
                <w:rFonts w:ascii="Barlow" w:hAnsi="Barlow" w:cs="Times New Roman"/>
              </w:rPr>
              <w:t>9</w:t>
            </w:r>
          </w:p>
        </w:tc>
        <w:tc>
          <w:tcPr>
            <w:tcW w:w="992"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4D1D4FB" w14:textId="50EC5DE2" w:rsidR="00B56903" w:rsidRPr="00655BC5" w:rsidRDefault="00B56903" w:rsidP="00B56903">
            <w:pPr>
              <w:widowControl w:val="0"/>
              <w:jc w:val="center"/>
              <w:rPr>
                <w:rFonts w:ascii="Barlow" w:eastAsia="Roboto Lt" w:hAnsi="Barlow" w:cs="Roboto Lt"/>
                <w:sz w:val="22"/>
                <w:szCs w:val="22"/>
              </w:rPr>
            </w:pPr>
            <w:r>
              <w:rPr>
                <w:rFonts w:ascii="Barlow" w:hAnsi="Barlow" w:cs="Times New Roman"/>
              </w:rPr>
              <w:t>110</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3D136696" w14:textId="20BD1181" w:rsidR="00B56903" w:rsidRPr="00636743" w:rsidRDefault="00B56903" w:rsidP="00B56903">
            <w:pPr>
              <w:widowControl w:val="0"/>
              <w:rPr>
                <w:rFonts w:ascii="Barlow" w:hAnsi="Barlow"/>
                <w:sz w:val="20"/>
                <w:szCs w:val="20"/>
                <w:shd w:val="clear" w:color="auto" w:fill="A4C2F4"/>
                <w:lang w:val="en-US"/>
              </w:rPr>
            </w:pPr>
            <w:r>
              <w:rPr>
                <w:rFonts w:ascii="Barlow" w:hAnsi="Barlow" w:cs="Times New Roman"/>
              </w:rPr>
              <w:t>ILU2-</w:t>
            </w:r>
            <w:r w:rsidRPr="00120A9A">
              <w:rPr>
                <w:rFonts w:ascii="Barlow" w:hAnsi="Barlow" w:cs="Times New Roman"/>
              </w:rPr>
              <w:t>0</w:t>
            </w:r>
            <w:r>
              <w:rPr>
                <w:rFonts w:ascii="Barlow" w:hAnsi="Barlow" w:cs="Times New Roman"/>
              </w:rPr>
              <w:t>2</w:t>
            </w:r>
          </w:p>
        </w:tc>
        <w:tc>
          <w:tcPr>
            <w:tcW w:w="1134"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636AD881" w14:textId="2408F720" w:rsidR="00B56903" w:rsidRPr="00655BC5" w:rsidRDefault="00B56903" w:rsidP="00B56903">
            <w:pPr>
              <w:widowControl w:val="0"/>
              <w:jc w:val="center"/>
              <w:rPr>
                <w:rFonts w:ascii="Barlow" w:hAnsi="Barlow"/>
                <w:sz w:val="21"/>
                <w:szCs w:val="21"/>
                <w:shd w:val="clear" w:color="auto" w:fill="A4C2F4"/>
                <w:lang w:val="en-US"/>
              </w:rPr>
            </w:pPr>
            <w:r>
              <w:rPr>
                <w:rFonts w:ascii="Barlow" w:hAnsi="Barlow" w:cs="Times New Roman"/>
              </w:rPr>
              <w:t>4</w:t>
            </w:r>
          </w:p>
        </w:tc>
        <w:tc>
          <w:tcPr>
            <w:tcW w:w="4536"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0E49805" w14:textId="12B75507" w:rsidR="00B56903" w:rsidRPr="00981E6F" w:rsidRDefault="00B56903" w:rsidP="00B56903">
            <w:pPr>
              <w:pStyle w:val="Standard"/>
              <w:widowControl w:val="0"/>
              <w:rPr>
                <w:rFonts w:ascii="Barlow" w:hAnsi="Barlow"/>
                <w:b/>
                <w:bCs/>
                <w:sz w:val="22"/>
                <w:szCs w:val="22"/>
                <w:lang w:val="en-US"/>
              </w:rPr>
            </w:pPr>
            <w:r w:rsidRPr="00981E6F">
              <w:rPr>
                <w:rFonts w:ascii="Barlow" w:hAnsi="Barlow"/>
                <w:sz w:val="22"/>
                <w:szCs w:val="22"/>
                <w:lang w:val="en-US"/>
              </w:rPr>
              <w:t xml:space="preserve">The subject deals with the application of </w:t>
            </w:r>
            <w:proofErr w:type="spellStart"/>
            <w:r w:rsidRPr="00981E6F">
              <w:rPr>
                <w:rFonts w:ascii="Barlow" w:hAnsi="Barlow"/>
                <w:sz w:val="22"/>
                <w:szCs w:val="22"/>
                <w:lang w:val="en-US"/>
              </w:rPr>
              <w:t>standardised</w:t>
            </w:r>
            <w:proofErr w:type="spellEnd"/>
            <w:r w:rsidRPr="00981E6F">
              <w:rPr>
                <w:rFonts w:ascii="Barlow" w:hAnsi="Barlow"/>
                <w:sz w:val="22"/>
                <w:szCs w:val="22"/>
                <w:lang w:val="en-US"/>
              </w:rPr>
              <w:t xml:space="preserve"> systems of spatial representation in the field of illustration and graphic work. These systems are basically: Dihedral System, Axonometric System, Cavalier Perspective, Conic System.</w:t>
            </w:r>
            <w:r w:rsidRPr="00981E6F">
              <w:rPr>
                <w:rFonts w:ascii="Barlow" w:hAnsi="Barlow"/>
                <w:b/>
                <w:bCs/>
                <w:sz w:val="22"/>
                <w:szCs w:val="22"/>
                <w:lang w:val="en-US"/>
              </w:rPr>
              <w:t xml:space="preserve"> </w:t>
            </w:r>
            <w:r w:rsidRPr="00981E6F">
              <w:rPr>
                <w:rFonts w:ascii="Barlow" w:hAnsi="Barlow"/>
                <w:sz w:val="22"/>
                <w:szCs w:val="22"/>
                <w:lang w:val="en-US"/>
              </w:rPr>
              <w:t>In addition, lighting, shadow generation, reflections and the application of textures are also explored in parallel, all from the point of view of spatial representation.</w:t>
            </w:r>
          </w:p>
        </w:tc>
      </w:tr>
      <w:tr w:rsidR="00B56903" w:rsidRPr="00B56903" w14:paraId="0894679C" w14:textId="77777777" w:rsidTr="00981E6F">
        <w:trPr>
          <w:trHeight w:val="373"/>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33F8A646" w14:textId="1D90DCA1" w:rsidR="00B56903" w:rsidRPr="00981E6F" w:rsidRDefault="00B56903" w:rsidP="00B56903">
            <w:pPr>
              <w:widowControl w:val="0"/>
              <w:ind w:right="243"/>
              <w:rPr>
                <w:rFonts w:ascii="Barlow" w:eastAsia="Roboto Lt" w:hAnsi="Barlow" w:cs="Roboto Lt"/>
                <w:lang w:val="en-US"/>
              </w:rPr>
            </w:pPr>
            <w:r w:rsidRPr="00210272">
              <w:rPr>
                <w:rFonts w:ascii="Barlow" w:hAnsi="Barlow" w:cs="Times New Roman"/>
                <w:color w:val="000000"/>
                <w:lang w:val="en-US"/>
              </w:rPr>
              <w:t>Techniques of Graphic expression II</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50F9130" w14:textId="76DA7A13" w:rsidR="00B56903" w:rsidRPr="00655BC5" w:rsidRDefault="00B56903" w:rsidP="00B56903">
            <w:pPr>
              <w:widowControl w:val="0"/>
              <w:jc w:val="center"/>
              <w:rPr>
                <w:rFonts w:ascii="Barlow" w:eastAsia="Roboto Lt" w:hAnsi="Barlow" w:cs="Roboto Lt"/>
              </w:rPr>
            </w:pPr>
            <w:r>
              <w:rPr>
                <w:rFonts w:ascii="Barlow" w:hAnsi="Barlow" w:cs="Times New Roman"/>
              </w:rPr>
              <w:t>2</w:t>
            </w:r>
          </w:p>
        </w:tc>
        <w:tc>
          <w:tcPr>
            <w:tcW w:w="992"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2141BC66" w14:textId="58EA5FB4" w:rsidR="00B56903" w:rsidRPr="00655BC5" w:rsidRDefault="00B56903" w:rsidP="00B56903">
            <w:pPr>
              <w:widowControl w:val="0"/>
              <w:jc w:val="center"/>
              <w:rPr>
                <w:rFonts w:ascii="Barlow" w:eastAsia="Roboto Lt" w:hAnsi="Barlow" w:cs="Roboto Lt"/>
                <w:sz w:val="22"/>
                <w:szCs w:val="22"/>
              </w:rPr>
            </w:pPr>
            <w:r>
              <w:rPr>
                <w:rFonts w:ascii="Barlow" w:hAnsi="Barlow" w:cs="Times New Roman"/>
              </w:rPr>
              <w:t>80</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130D69CA" w14:textId="313C6D26" w:rsidR="00B56903" w:rsidRPr="00636743" w:rsidRDefault="00B56903" w:rsidP="00B56903">
            <w:pPr>
              <w:widowControl w:val="0"/>
              <w:rPr>
                <w:rFonts w:ascii="Barlow" w:hAnsi="Barlow"/>
                <w:sz w:val="20"/>
                <w:szCs w:val="20"/>
                <w:shd w:val="clear" w:color="auto" w:fill="A4C2F4"/>
                <w:lang w:val="en-US"/>
              </w:rPr>
            </w:pPr>
            <w:r>
              <w:rPr>
                <w:rFonts w:ascii="Barlow" w:hAnsi="Barlow" w:cs="Times New Roman"/>
              </w:rPr>
              <w:t>ILU2-</w:t>
            </w:r>
            <w:r w:rsidRPr="00120A9A">
              <w:rPr>
                <w:rFonts w:ascii="Barlow" w:hAnsi="Barlow" w:cs="Times New Roman"/>
              </w:rPr>
              <w:t>0</w:t>
            </w:r>
            <w:r>
              <w:rPr>
                <w:rFonts w:ascii="Barlow" w:hAnsi="Barlow" w:cs="Times New Roman"/>
              </w:rPr>
              <w:t>3</w:t>
            </w:r>
          </w:p>
        </w:tc>
        <w:tc>
          <w:tcPr>
            <w:tcW w:w="1134"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56F0C313" w14:textId="4098B058" w:rsidR="00B56903" w:rsidRPr="00655BC5" w:rsidRDefault="00B56903" w:rsidP="00B56903">
            <w:pPr>
              <w:widowControl w:val="0"/>
              <w:jc w:val="center"/>
              <w:rPr>
                <w:rFonts w:ascii="Barlow" w:hAnsi="Barlow"/>
                <w:sz w:val="21"/>
                <w:szCs w:val="21"/>
                <w:shd w:val="clear" w:color="auto" w:fill="A4C2F4"/>
                <w:lang w:val="en-US"/>
              </w:rPr>
            </w:pPr>
            <w:r>
              <w:rPr>
                <w:rFonts w:ascii="Barlow" w:hAnsi="Barlow" w:cs="Times New Roman"/>
              </w:rPr>
              <w:t>3</w:t>
            </w:r>
          </w:p>
        </w:tc>
        <w:tc>
          <w:tcPr>
            <w:tcW w:w="4536"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069696C" w14:textId="76411F00" w:rsidR="00B56903" w:rsidRPr="00981E6F" w:rsidRDefault="00B56903" w:rsidP="00B56903">
            <w:pPr>
              <w:pStyle w:val="Standard"/>
              <w:rPr>
                <w:rFonts w:ascii="Barlow" w:hAnsi="Barlow"/>
                <w:sz w:val="22"/>
                <w:szCs w:val="22"/>
                <w:lang w:val="en-US"/>
              </w:rPr>
            </w:pPr>
            <w:r w:rsidRPr="00981E6F">
              <w:rPr>
                <w:rFonts w:ascii="Barlow" w:hAnsi="Barlow" w:hint="eastAsia"/>
                <w:sz w:val="22"/>
                <w:szCs w:val="22"/>
                <w:lang w:val="en-US"/>
              </w:rPr>
              <w:t>The module is a continuation and extended revision of what was worked on in the first year, and its character continues to be practical. We work with analogue graphic techniques</w:t>
            </w:r>
            <w:r w:rsidRPr="00981E6F">
              <w:rPr>
                <w:rFonts w:ascii="Barlow" w:hAnsi="Barlow"/>
                <w:sz w:val="22"/>
                <w:szCs w:val="22"/>
                <w:lang w:val="en-US"/>
              </w:rPr>
              <w:t>, (</w:t>
            </w:r>
            <w:r w:rsidRPr="00981E6F">
              <w:rPr>
                <w:rFonts w:ascii="Barlow" w:hAnsi="Barlow" w:hint="eastAsia"/>
                <w:sz w:val="22"/>
                <w:szCs w:val="22"/>
                <w:lang w:val="en-US"/>
              </w:rPr>
              <w:t xml:space="preserve">we expand on those seen in the first year, adding photocollage and experimental techniques) and digital (using </w:t>
            </w:r>
            <w:proofErr w:type="spellStart"/>
            <w:r w:rsidRPr="00981E6F">
              <w:rPr>
                <w:rFonts w:ascii="Barlow" w:hAnsi="Barlow" w:hint="eastAsia"/>
                <w:sz w:val="22"/>
                <w:szCs w:val="22"/>
                <w:lang w:val="en-US"/>
              </w:rPr>
              <w:t>programmes</w:t>
            </w:r>
            <w:proofErr w:type="spellEnd"/>
            <w:r w:rsidRPr="00981E6F">
              <w:rPr>
                <w:rFonts w:ascii="Barlow" w:hAnsi="Barlow" w:hint="eastAsia"/>
                <w:sz w:val="22"/>
                <w:szCs w:val="22"/>
                <w:lang w:val="en-US"/>
              </w:rPr>
              <w:t xml:space="preserve"> such as Photoshop, Illustrator, Procreate and others) and mixed techniques. The course delves into representative and compositional aspects of drawing and </w:t>
            </w:r>
            <w:proofErr w:type="spellStart"/>
            <w:r w:rsidRPr="00981E6F">
              <w:rPr>
                <w:rFonts w:ascii="Barlow" w:hAnsi="Barlow" w:hint="eastAsia"/>
                <w:sz w:val="22"/>
                <w:szCs w:val="22"/>
                <w:lang w:val="en-US"/>
              </w:rPr>
              <w:t>colour</w:t>
            </w:r>
            <w:proofErr w:type="spellEnd"/>
            <w:r w:rsidRPr="00981E6F">
              <w:rPr>
                <w:rFonts w:ascii="Barlow" w:hAnsi="Barlow" w:hint="eastAsia"/>
                <w:sz w:val="22"/>
                <w:szCs w:val="22"/>
                <w:lang w:val="en-US"/>
              </w:rPr>
              <w:t>, technical and graphic variations.</w:t>
            </w:r>
          </w:p>
          <w:p w14:paraId="71E56659" w14:textId="3832062B" w:rsidR="00B56903" w:rsidRPr="00981E6F" w:rsidRDefault="00B56903" w:rsidP="00B56903">
            <w:pPr>
              <w:widowControl w:val="0"/>
              <w:rPr>
                <w:rFonts w:ascii="Barlow" w:eastAsia="Roboto Lt" w:hAnsi="Barlow" w:cs="Roboto Lt"/>
                <w:sz w:val="22"/>
                <w:szCs w:val="22"/>
                <w:shd w:val="clear" w:color="auto" w:fill="A4C2F4"/>
                <w:lang w:val="en-US"/>
              </w:rPr>
            </w:pPr>
          </w:p>
        </w:tc>
      </w:tr>
      <w:tr w:rsidR="00B56903" w:rsidRPr="00B56903" w14:paraId="7F133ADE" w14:textId="77777777" w:rsidTr="00981E6F">
        <w:trPr>
          <w:trHeight w:val="373"/>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3E2F5FD5" w14:textId="77777777" w:rsidR="00B56903" w:rsidRPr="00210272" w:rsidRDefault="00B56903" w:rsidP="00B56903">
            <w:pPr>
              <w:pStyle w:val="Standard"/>
              <w:rPr>
                <w:rFonts w:ascii="Barlow" w:hAnsi="Barlow"/>
                <w:szCs w:val="24"/>
                <w:lang w:val="en-US"/>
              </w:rPr>
            </w:pPr>
            <w:r w:rsidRPr="00210272">
              <w:rPr>
                <w:rFonts w:ascii="Barlow" w:hAnsi="Barlow" w:hint="eastAsia"/>
                <w:szCs w:val="24"/>
                <w:lang w:val="en-US"/>
              </w:rPr>
              <w:t>Industrial Graphic Production</w:t>
            </w:r>
            <w:r w:rsidRPr="00210272">
              <w:rPr>
                <w:rFonts w:ascii="Barlow" w:hAnsi="Barlow"/>
                <w:szCs w:val="24"/>
                <w:lang w:val="en-US"/>
              </w:rPr>
              <w:t xml:space="preserve"> (</w:t>
            </w:r>
            <w:r w:rsidRPr="00210272">
              <w:rPr>
                <w:rFonts w:ascii="Barlow" w:hAnsi="Barlow" w:hint="eastAsia"/>
                <w:szCs w:val="24"/>
                <w:lang w:val="en-US"/>
              </w:rPr>
              <w:t>Industrial printing</w:t>
            </w:r>
            <w:r w:rsidRPr="00210272">
              <w:rPr>
                <w:rFonts w:ascii="Barlow" w:hAnsi="Barlow"/>
                <w:szCs w:val="24"/>
                <w:lang w:val="en-US"/>
              </w:rPr>
              <w:t>)</w:t>
            </w:r>
          </w:p>
          <w:p w14:paraId="40578824" w14:textId="596CCE33" w:rsidR="00B56903" w:rsidRPr="00655BC5" w:rsidRDefault="00B56903" w:rsidP="00B56903">
            <w:pPr>
              <w:widowControl w:val="0"/>
              <w:ind w:left="278" w:right="243"/>
              <w:rPr>
                <w:rFonts w:ascii="Barlow" w:eastAsia="Roboto Lt" w:hAnsi="Barlow" w:cs="Roboto Lt"/>
                <w:lang w:val="en-US"/>
              </w:rPr>
            </w:pP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790E96F4" w14:textId="6A06E632" w:rsidR="00B56903" w:rsidRPr="00655BC5" w:rsidRDefault="00B56903" w:rsidP="00B56903">
            <w:pPr>
              <w:widowControl w:val="0"/>
              <w:jc w:val="center"/>
              <w:rPr>
                <w:rFonts w:ascii="Barlow" w:eastAsia="Roboto Lt" w:hAnsi="Barlow" w:cs="Roboto Lt"/>
              </w:rPr>
            </w:pPr>
            <w:r>
              <w:rPr>
                <w:rFonts w:ascii="Barlow" w:hAnsi="Barlow" w:cs="Times New Roman"/>
              </w:rPr>
              <w:t>5</w:t>
            </w:r>
          </w:p>
        </w:tc>
        <w:tc>
          <w:tcPr>
            <w:tcW w:w="992"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3FC21297" w14:textId="1B96A0A4" w:rsidR="00B56903" w:rsidRPr="00655BC5" w:rsidRDefault="00B56903" w:rsidP="00B56903">
            <w:pPr>
              <w:widowControl w:val="0"/>
              <w:jc w:val="center"/>
              <w:rPr>
                <w:rFonts w:ascii="Barlow" w:eastAsia="Roboto Lt" w:hAnsi="Barlow" w:cs="Roboto Lt"/>
                <w:sz w:val="22"/>
                <w:szCs w:val="22"/>
              </w:rPr>
            </w:pPr>
            <w:r>
              <w:rPr>
                <w:rFonts w:ascii="Barlow" w:hAnsi="Barlow" w:cs="Times New Roman"/>
              </w:rPr>
              <w:t>80</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11130B27" w14:textId="4618E606" w:rsidR="00B56903" w:rsidRPr="00636743" w:rsidRDefault="00B56903" w:rsidP="00B56903">
            <w:pPr>
              <w:widowControl w:val="0"/>
              <w:rPr>
                <w:rFonts w:ascii="Barlow" w:hAnsi="Barlow"/>
                <w:sz w:val="20"/>
                <w:szCs w:val="20"/>
                <w:lang w:val="en-US"/>
              </w:rPr>
            </w:pPr>
            <w:r>
              <w:rPr>
                <w:rFonts w:ascii="Barlow" w:hAnsi="Barlow" w:cs="Times New Roman"/>
              </w:rPr>
              <w:t>ILU2-</w:t>
            </w:r>
            <w:r w:rsidRPr="00120A9A">
              <w:rPr>
                <w:rFonts w:ascii="Barlow" w:hAnsi="Barlow" w:cs="Times New Roman"/>
              </w:rPr>
              <w:t>0</w:t>
            </w:r>
            <w:r>
              <w:rPr>
                <w:rFonts w:ascii="Barlow" w:hAnsi="Barlow" w:cs="Times New Roman"/>
              </w:rPr>
              <w:t>4</w:t>
            </w:r>
          </w:p>
        </w:tc>
        <w:tc>
          <w:tcPr>
            <w:tcW w:w="1134"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48765F96" w14:textId="11CF3720" w:rsidR="00B56903" w:rsidRPr="00655BC5" w:rsidRDefault="00B56903" w:rsidP="00B56903">
            <w:pPr>
              <w:widowControl w:val="0"/>
              <w:jc w:val="center"/>
              <w:rPr>
                <w:rFonts w:ascii="Barlow" w:hAnsi="Barlow"/>
                <w:sz w:val="21"/>
                <w:szCs w:val="21"/>
                <w:lang w:val="en-US"/>
              </w:rPr>
            </w:pPr>
            <w:r>
              <w:rPr>
                <w:rFonts w:ascii="Barlow" w:hAnsi="Barlow" w:cs="Times New Roman"/>
              </w:rPr>
              <w:t>3</w:t>
            </w:r>
          </w:p>
        </w:tc>
        <w:tc>
          <w:tcPr>
            <w:tcW w:w="4536"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57FE42D" w14:textId="77777777" w:rsidR="00B56903" w:rsidRDefault="00B56903" w:rsidP="00B56903">
            <w:pPr>
              <w:pStyle w:val="Standard"/>
              <w:rPr>
                <w:rFonts w:ascii="Barlow" w:hAnsi="Barlow"/>
                <w:sz w:val="22"/>
                <w:szCs w:val="22"/>
                <w:lang w:val="en-US"/>
              </w:rPr>
            </w:pPr>
            <w:r w:rsidRPr="00981E6F">
              <w:rPr>
                <w:rFonts w:ascii="Barlow" w:hAnsi="Barlow"/>
                <w:sz w:val="22"/>
                <w:szCs w:val="22"/>
                <w:lang w:val="en-US"/>
              </w:rPr>
              <w:t>This module covers the complete cycle of an illustration project, from its inception to its industrial printing. You will learn about the different printing systems, both traditional and current. You will learn how to create final artwork for illustrations to adapt them to each printing system. Post-printing and the different special effects are worked on, as well as knowing how to make appropriate budgets for each printing system.</w:t>
            </w:r>
          </w:p>
          <w:p w14:paraId="134FFFC1" w14:textId="4F9DE6DC" w:rsidR="00B56903" w:rsidRPr="00981E6F" w:rsidRDefault="00B56903" w:rsidP="00B56903">
            <w:pPr>
              <w:pStyle w:val="Standard"/>
              <w:rPr>
                <w:rFonts w:ascii="Barlow" w:hAnsi="Barlow"/>
                <w:sz w:val="22"/>
                <w:szCs w:val="22"/>
                <w:lang w:val="en-US"/>
              </w:rPr>
            </w:pPr>
          </w:p>
        </w:tc>
      </w:tr>
      <w:tr w:rsidR="00B56903" w:rsidRPr="00B56903" w14:paraId="22E0E3A4" w14:textId="77777777" w:rsidTr="00981E6F">
        <w:trPr>
          <w:trHeight w:val="373"/>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1FC659DA" w14:textId="4A7E79F3" w:rsidR="00B56903" w:rsidRPr="00655BC5" w:rsidRDefault="00B56903" w:rsidP="00B56903">
            <w:pPr>
              <w:widowControl w:val="0"/>
              <w:ind w:right="243"/>
              <w:rPr>
                <w:rFonts w:ascii="Barlow" w:eastAsia="Roboto Lt" w:hAnsi="Barlow" w:cs="Roboto Lt"/>
              </w:rPr>
            </w:pPr>
            <w:r w:rsidRPr="00210272">
              <w:rPr>
                <w:rFonts w:ascii="Barlow" w:hAnsi="Barlow" w:hint="eastAsia"/>
                <w:lang w:val="en-US"/>
              </w:rPr>
              <w:lastRenderedPageBreak/>
              <w:t>Traditional graphic techniques</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1771B5C6" w14:textId="5001329C" w:rsidR="00B56903" w:rsidRPr="00655BC5" w:rsidRDefault="00B56903" w:rsidP="00B56903">
            <w:pPr>
              <w:widowControl w:val="0"/>
              <w:jc w:val="center"/>
              <w:rPr>
                <w:rFonts w:ascii="Barlow" w:eastAsia="Roboto Lt" w:hAnsi="Barlow" w:cs="Roboto Lt"/>
              </w:rPr>
            </w:pPr>
            <w:r>
              <w:rPr>
                <w:rFonts w:ascii="Barlow" w:hAnsi="Barlow" w:cs="Times New Roman"/>
              </w:rPr>
              <w:t>5</w:t>
            </w:r>
          </w:p>
        </w:tc>
        <w:tc>
          <w:tcPr>
            <w:tcW w:w="992"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00571B8A" w14:textId="4113ACE4" w:rsidR="00B56903" w:rsidRPr="00655BC5" w:rsidRDefault="00B56903" w:rsidP="00B56903">
            <w:pPr>
              <w:widowControl w:val="0"/>
              <w:jc w:val="center"/>
              <w:rPr>
                <w:rFonts w:ascii="Barlow" w:eastAsia="Roboto Lt" w:hAnsi="Barlow" w:cs="Roboto Lt"/>
                <w:sz w:val="22"/>
                <w:szCs w:val="22"/>
              </w:rPr>
            </w:pPr>
            <w:r>
              <w:rPr>
                <w:rFonts w:ascii="Barlow" w:hAnsi="Barlow" w:cs="Times New Roman"/>
              </w:rPr>
              <w:t>110</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5EE13EBD" w14:textId="7E4BAE78" w:rsidR="00B56903" w:rsidRPr="00636743" w:rsidRDefault="00B56903" w:rsidP="00B56903">
            <w:pPr>
              <w:widowControl w:val="0"/>
              <w:rPr>
                <w:rFonts w:ascii="Barlow" w:hAnsi="Barlow"/>
                <w:sz w:val="20"/>
                <w:szCs w:val="20"/>
                <w:shd w:val="clear" w:color="auto" w:fill="A4C2F4"/>
                <w:lang w:val="en-US"/>
              </w:rPr>
            </w:pPr>
            <w:r>
              <w:rPr>
                <w:rFonts w:ascii="Barlow" w:hAnsi="Barlow" w:cs="Times New Roman"/>
              </w:rPr>
              <w:t>ILU2-</w:t>
            </w:r>
            <w:r w:rsidRPr="00120A9A">
              <w:rPr>
                <w:rFonts w:ascii="Barlow" w:hAnsi="Barlow" w:cs="Times New Roman"/>
              </w:rPr>
              <w:t>0</w:t>
            </w:r>
            <w:r>
              <w:rPr>
                <w:rFonts w:ascii="Barlow" w:hAnsi="Barlow" w:cs="Times New Roman"/>
              </w:rPr>
              <w:t>5</w:t>
            </w:r>
          </w:p>
        </w:tc>
        <w:tc>
          <w:tcPr>
            <w:tcW w:w="1134"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5FA8A77B" w14:textId="0B7E9302" w:rsidR="00B56903" w:rsidRPr="00655BC5" w:rsidRDefault="00B56903" w:rsidP="00B56903">
            <w:pPr>
              <w:widowControl w:val="0"/>
              <w:jc w:val="center"/>
              <w:rPr>
                <w:rFonts w:ascii="Barlow" w:hAnsi="Barlow"/>
                <w:sz w:val="21"/>
                <w:szCs w:val="21"/>
                <w:shd w:val="clear" w:color="auto" w:fill="A4C2F4"/>
                <w:lang w:val="en-US"/>
              </w:rPr>
            </w:pPr>
            <w:r>
              <w:rPr>
                <w:rFonts w:ascii="Barlow" w:hAnsi="Barlow" w:cs="Times New Roman"/>
              </w:rPr>
              <w:t>4</w:t>
            </w:r>
          </w:p>
        </w:tc>
        <w:tc>
          <w:tcPr>
            <w:tcW w:w="4536"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40" w:type="dxa"/>
              <w:bottom w:w="0" w:type="dxa"/>
              <w:right w:w="40" w:type="dxa"/>
            </w:tcMar>
          </w:tcPr>
          <w:p w14:paraId="28C82FDC" w14:textId="0AED1EAD" w:rsidR="00B56903" w:rsidRPr="00981E6F" w:rsidRDefault="00B56903" w:rsidP="00B56903">
            <w:pPr>
              <w:pStyle w:val="Standard"/>
              <w:spacing w:line="276" w:lineRule="auto"/>
              <w:rPr>
                <w:rFonts w:ascii="Barlow" w:hAnsi="Barlow"/>
                <w:sz w:val="22"/>
                <w:szCs w:val="22"/>
                <w:lang w:val="en-US"/>
              </w:rPr>
            </w:pPr>
            <w:r w:rsidRPr="00981E6F">
              <w:rPr>
                <w:rFonts w:ascii="Barlow" w:hAnsi="Barlow"/>
                <w:sz w:val="22"/>
                <w:szCs w:val="22"/>
                <w:lang w:val="en-US"/>
              </w:rPr>
              <w:t xml:space="preserve">The module is oriented towards knowledge of engraving and printing techniques. In addition to classical techniques such as etching, aquatint, woodcut, </w:t>
            </w:r>
            <w:proofErr w:type="gramStart"/>
            <w:r w:rsidRPr="00981E6F">
              <w:rPr>
                <w:rFonts w:ascii="Barlow" w:hAnsi="Barlow"/>
                <w:sz w:val="22"/>
                <w:szCs w:val="22"/>
                <w:lang w:val="en-US"/>
              </w:rPr>
              <w:t>lithography ,</w:t>
            </w:r>
            <w:proofErr w:type="gramEnd"/>
            <w:r w:rsidRPr="00981E6F">
              <w:rPr>
                <w:rFonts w:ascii="Barlow" w:hAnsi="Barlow"/>
                <w:sz w:val="22"/>
                <w:szCs w:val="22"/>
                <w:lang w:val="en-US"/>
              </w:rPr>
              <w:t>etc., students learn about more modern techniques, also adapted to new media, such as screen printing with digital photolithography and lithography with a photosensitive matrix. The ability to create one's own work, the adaptation to each technique and the different graphic qualities that can be achieved are developed.</w:t>
            </w:r>
          </w:p>
        </w:tc>
      </w:tr>
      <w:tr w:rsidR="00B56903" w:rsidRPr="00B56903" w14:paraId="09BC8CC9" w14:textId="77777777" w:rsidTr="00981E6F">
        <w:trPr>
          <w:trHeight w:val="373"/>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2889CED7" w14:textId="2CDFBC96" w:rsidR="00B56903" w:rsidRPr="00655BC5" w:rsidRDefault="00B56903" w:rsidP="00B56903">
            <w:pPr>
              <w:widowControl w:val="0"/>
              <w:ind w:right="243"/>
              <w:rPr>
                <w:rFonts w:ascii="Barlow" w:eastAsia="Roboto Lt" w:hAnsi="Barlow" w:cs="Roboto Lt"/>
              </w:rPr>
            </w:pPr>
            <w:proofErr w:type="spellStart"/>
            <w:r w:rsidRPr="00210272">
              <w:rPr>
                <w:rFonts w:ascii="Barlow" w:hAnsi="Barlow" w:cs="Times New Roman"/>
              </w:rPr>
              <w:t>Illustration</w:t>
            </w:r>
            <w:proofErr w:type="spellEnd"/>
            <w:r w:rsidRPr="00210272">
              <w:rPr>
                <w:rFonts w:ascii="Barlow" w:hAnsi="Barlow" w:cs="Times New Roman"/>
              </w:rPr>
              <w:t xml:space="preserve"> </w:t>
            </w:r>
            <w:proofErr w:type="spellStart"/>
            <w:proofErr w:type="gramStart"/>
            <w:r w:rsidRPr="00210272">
              <w:rPr>
                <w:rFonts w:ascii="Barlow" w:hAnsi="Barlow" w:cs="Times New Roman"/>
              </w:rPr>
              <w:t>projects</w:t>
            </w:r>
            <w:proofErr w:type="spellEnd"/>
            <w:r w:rsidRPr="00210272">
              <w:rPr>
                <w:rFonts w:ascii="Barlow" w:hAnsi="Barlow" w:cs="Times New Roman"/>
              </w:rPr>
              <w:t xml:space="preserve">  II</w:t>
            </w:r>
            <w:proofErr w:type="gramEnd"/>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49D0D3CA" w14:textId="5AC52FFB" w:rsidR="00B56903" w:rsidRPr="00655BC5" w:rsidRDefault="00B56903" w:rsidP="00B56903">
            <w:pPr>
              <w:widowControl w:val="0"/>
              <w:jc w:val="center"/>
              <w:rPr>
                <w:rFonts w:ascii="Barlow" w:eastAsia="Roboto Lt" w:hAnsi="Barlow" w:cs="Roboto Lt"/>
              </w:rPr>
            </w:pPr>
            <w:r w:rsidRPr="0021793A">
              <w:rPr>
                <w:rFonts w:ascii="Barlow" w:hAnsi="Barlow" w:cs="Times New Roman"/>
              </w:rPr>
              <w:t>1</w:t>
            </w:r>
            <w:r>
              <w:rPr>
                <w:rFonts w:ascii="Barlow" w:hAnsi="Barlow" w:cs="Times New Roman"/>
              </w:rPr>
              <w:t>4</w:t>
            </w:r>
          </w:p>
        </w:tc>
        <w:tc>
          <w:tcPr>
            <w:tcW w:w="992"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B59C35F" w14:textId="58171FCD" w:rsidR="00B56903" w:rsidRPr="00655BC5" w:rsidRDefault="00B56903" w:rsidP="00B56903">
            <w:pPr>
              <w:widowControl w:val="0"/>
              <w:jc w:val="center"/>
              <w:rPr>
                <w:rFonts w:ascii="Barlow" w:eastAsia="Roboto Lt" w:hAnsi="Barlow" w:cs="Roboto Lt"/>
                <w:sz w:val="22"/>
                <w:szCs w:val="22"/>
              </w:rPr>
            </w:pPr>
            <w:r>
              <w:rPr>
                <w:rFonts w:ascii="Barlow" w:hAnsi="Barlow" w:cs="Times New Roman"/>
              </w:rPr>
              <w:t>190</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24E2E025" w14:textId="5AE504E9" w:rsidR="00B56903" w:rsidRPr="00636743" w:rsidRDefault="00B56903" w:rsidP="00B56903">
            <w:pPr>
              <w:widowControl w:val="0"/>
              <w:rPr>
                <w:rFonts w:ascii="Barlow" w:hAnsi="Barlow"/>
                <w:sz w:val="20"/>
                <w:szCs w:val="20"/>
                <w:shd w:val="clear" w:color="auto" w:fill="A4C2F4"/>
                <w:lang w:val="en-US"/>
              </w:rPr>
            </w:pPr>
            <w:r>
              <w:rPr>
                <w:rFonts w:ascii="Barlow" w:hAnsi="Barlow" w:cs="Times New Roman"/>
              </w:rPr>
              <w:t>ILU2-</w:t>
            </w:r>
            <w:r w:rsidRPr="00120A9A">
              <w:rPr>
                <w:rFonts w:ascii="Barlow" w:hAnsi="Barlow" w:cs="Times New Roman"/>
              </w:rPr>
              <w:t>0</w:t>
            </w:r>
            <w:r>
              <w:rPr>
                <w:rFonts w:ascii="Barlow" w:hAnsi="Barlow" w:cs="Times New Roman"/>
              </w:rPr>
              <w:t>6</w:t>
            </w:r>
          </w:p>
        </w:tc>
        <w:tc>
          <w:tcPr>
            <w:tcW w:w="1134"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5370E9E4" w14:textId="1F5B2C54" w:rsidR="00B56903" w:rsidRPr="00655BC5" w:rsidRDefault="00B56903" w:rsidP="00B56903">
            <w:pPr>
              <w:widowControl w:val="0"/>
              <w:jc w:val="center"/>
              <w:rPr>
                <w:rFonts w:ascii="Barlow" w:hAnsi="Barlow"/>
                <w:sz w:val="21"/>
                <w:szCs w:val="21"/>
                <w:shd w:val="clear" w:color="auto" w:fill="A4C2F4"/>
                <w:lang w:val="en-US"/>
              </w:rPr>
            </w:pPr>
            <w:r>
              <w:rPr>
                <w:rFonts w:ascii="Barlow" w:hAnsi="Barlow" w:cs="Times New Roman"/>
              </w:rPr>
              <w:t>7</w:t>
            </w:r>
          </w:p>
        </w:tc>
        <w:tc>
          <w:tcPr>
            <w:tcW w:w="4536"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6DA90F4A" w14:textId="486EB5E1" w:rsidR="00B56903" w:rsidRPr="00981E6F" w:rsidRDefault="00B56903" w:rsidP="00B56903">
            <w:pPr>
              <w:pStyle w:val="Standard"/>
              <w:rPr>
                <w:rFonts w:ascii="Barlow" w:hAnsi="Barlow"/>
                <w:sz w:val="22"/>
                <w:szCs w:val="22"/>
                <w:lang w:val="en-US"/>
              </w:rPr>
            </w:pPr>
            <w:r w:rsidRPr="00981E6F">
              <w:rPr>
                <w:rFonts w:ascii="Barlow" w:hAnsi="Barlow" w:hint="eastAsia"/>
                <w:sz w:val="22"/>
                <w:szCs w:val="22"/>
                <w:lang w:val="en-US"/>
              </w:rPr>
              <w:t xml:space="preserve">The aim of this module is for students to put into practice the essential knowledge and techniques of illustration in order to produce professional quality work, demonstrating </w:t>
            </w:r>
            <w:proofErr w:type="spellStart"/>
            <w:r w:rsidRPr="00981E6F">
              <w:rPr>
                <w:rFonts w:ascii="Barlow" w:hAnsi="Barlow" w:hint="eastAsia"/>
                <w:sz w:val="22"/>
                <w:szCs w:val="22"/>
                <w:lang w:val="en-US"/>
              </w:rPr>
              <w:t>rigour</w:t>
            </w:r>
            <w:proofErr w:type="spellEnd"/>
            <w:r w:rsidRPr="00981E6F">
              <w:rPr>
                <w:rFonts w:ascii="Barlow" w:hAnsi="Barlow" w:hint="eastAsia"/>
                <w:sz w:val="22"/>
                <w:szCs w:val="22"/>
                <w:lang w:val="en-US"/>
              </w:rPr>
              <w:t xml:space="preserve"> in all phases of the work and technical control, as well as bringing their own style to their illustrations.</w:t>
            </w:r>
            <w:r w:rsidRPr="00981E6F">
              <w:rPr>
                <w:rFonts w:ascii="Barlow" w:hAnsi="Barlow"/>
                <w:sz w:val="22"/>
                <w:szCs w:val="22"/>
                <w:lang w:val="en-US"/>
              </w:rPr>
              <w:t xml:space="preserve"> </w:t>
            </w:r>
            <w:r w:rsidRPr="00981E6F">
              <w:rPr>
                <w:rFonts w:ascii="Barlow" w:hAnsi="Barlow" w:hint="eastAsia"/>
                <w:sz w:val="22"/>
                <w:szCs w:val="22"/>
                <w:lang w:val="en-US"/>
              </w:rPr>
              <w:t>The projects on which they work are diverse: based on real or supposed commissions that include editorial illustration, illustration for products and packaging, three-dimensional illustration, among others.</w:t>
            </w:r>
          </w:p>
        </w:tc>
      </w:tr>
      <w:tr w:rsidR="00B56903" w:rsidRPr="00B56903" w14:paraId="7C46335F" w14:textId="77777777" w:rsidTr="00981E6F">
        <w:trPr>
          <w:trHeight w:val="517"/>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2171BB16" w14:textId="27E1D0CF" w:rsidR="00B56903" w:rsidRPr="00981E6F" w:rsidRDefault="00B56903" w:rsidP="00B56903">
            <w:pPr>
              <w:widowControl w:val="0"/>
              <w:ind w:right="243"/>
              <w:rPr>
                <w:rFonts w:ascii="Barlow" w:eastAsia="Roboto Lt" w:hAnsi="Barlow" w:cs="Roboto Lt"/>
                <w:lang w:val="en-US"/>
              </w:rPr>
            </w:pPr>
            <w:r w:rsidRPr="00981E6F">
              <w:rPr>
                <w:rFonts w:ascii="Barlow" w:hAnsi="Barlow" w:cs="Times New Roman"/>
                <w:lang w:val="en-US"/>
              </w:rPr>
              <w:t>Vocational Training and Orientation (FOL)</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2322FA15" w14:textId="6751EEA8" w:rsidR="00B56903" w:rsidRPr="00655BC5" w:rsidRDefault="00B56903" w:rsidP="00B56903">
            <w:pPr>
              <w:widowControl w:val="0"/>
              <w:jc w:val="center"/>
              <w:rPr>
                <w:rFonts w:ascii="Barlow" w:eastAsia="Roboto Lt" w:hAnsi="Barlow" w:cs="Roboto Lt"/>
              </w:rPr>
            </w:pPr>
            <w:r>
              <w:rPr>
                <w:rFonts w:ascii="Barlow" w:hAnsi="Barlow" w:cs="Times New Roman"/>
              </w:rPr>
              <w:t>5</w:t>
            </w:r>
          </w:p>
        </w:tc>
        <w:tc>
          <w:tcPr>
            <w:tcW w:w="992"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0FE0CF39" w14:textId="519A0D97" w:rsidR="00B56903" w:rsidRPr="00655BC5" w:rsidRDefault="00B56903" w:rsidP="00B56903">
            <w:pPr>
              <w:widowControl w:val="0"/>
              <w:jc w:val="center"/>
              <w:rPr>
                <w:rFonts w:ascii="Barlow" w:eastAsia="Roboto Lt" w:hAnsi="Barlow" w:cs="Roboto Lt"/>
                <w:sz w:val="22"/>
                <w:szCs w:val="22"/>
              </w:rPr>
            </w:pPr>
            <w:r>
              <w:rPr>
                <w:rFonts w:ascii="Barlow" w:hAnsi="Barlow" w:cs="Times New Roman"/>
              </w:rPr>
              <w:t>80</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3BF6A101" w14:textId="034C9C95" w:rsidR="00B56903" w:rsidRPr="00636743" w:rsidRDefault="00B56903" w:rsidP="00B56903">
            <w:pPr>
              <w:widowControl w:val="0"/>
              <w:rPr>
                <w:rFonts w:ascii="Barlow" w:hAnsi="Barlow"/>
                <w:sz w:val="20"/>
                <w:szCs w:val="20"/>
                <w:shd w:val="clear" w:color="auto" w:fill="A4C2F4"/>
                <w:lang w:val="en-US"/>
              </w:rPr>
            </w:pPr>
            <w:r>
              <w:rPr>
                <w:rFonts w:ascii="Barlow" w:hAnsi="Barlow" w:cs="Times New Roman"/>
              </w:rPr>
              <w:t>ILU2-</w:t>
            </w:r>
            <w:r w:rsidRPr="00120A9A">
              <w:rPr>
                <w:rFonts w:ascii="Barlow" w:hAnsi="Barlow" w:cs="Times New Roman"/>
              </w:rPr>
              <w:t>0</w:t>
            </w:r>
            <w:r>
              <w:rPr>
                <w:rFonts w:ascii="Barlow" w:hAnsi="Barlow" w:cs="Times New Roman"/>
              </w:rPr>
              <w:t>7</w:t>
            </w:r>
          </w:p>
        </w:tc>
        <w:tc>
          <w:tcPr>
            <w:tcW w:w="1134"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2CB85435" w14:textId="79355151" w:rsidR="00B56903" w:rsidRPr="00E8251D" w:rsidRDefault="00B56903" w:rsidP="00B56903">
            <w:pPr>
              <w:widowControl w:val="0"/>
              <w:jc w:val="center"/>
              <w:rPr>
                <w:rFonts w:ascii="Barlow" w:hAnsi="Barlow"/>
                <w:sz w:val="22"/>
                <w:szCs w:val="22"/>
                <w:shd w:val="clear" w:color="auto" w:fill="A4C2F4"/>
                <w:lang w:val="en-US"/>
              </w:rPr>
            </w:pPr>
            <w:r w:rsidRPr="00120A9A">
              <w:rPr>
                <w:rFonts w:ascii="Barlow" w:hAnsi="Barlow" w:cs="Times New Roman"/>
              </w:rPr>
              <w:t>3</w:t>
            </w:r>
          </w:p>
        </w:tc>
        <w:tc>
          <w:tcPr>
            <w:tcW w:w="4536"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40" w:type="dxa"/>
              <w:bottom w:w="0" w:type="dxa"/>
              <w:right w:w="40" w:type="dxa"/>
            </w:tcMar>
            <w:vAlign w:val="center"/>
          </w:tcPr>
          <w:p w14:paraId="3E7A7E25" w14:textId="2F8A915B" w:rsidR="00B56903" w:rsidRPr="00981E6F" w:rsidRDefault="00B56903" w:rsidP="00B56903">
            <w:pPr>
              <w:widowControl w:val="0"/>
              <w:rPr>
                <w:rFonts w:ascii="Barlow" w:hAnsi="Barlow"/>
                <w:sz w:val="22"/>
                <w:szCs w:val="22"/>
                <w:shd w:val="clear" w:color="auto" w:fill="A4C2F4"/>
                <w:lang w:val="en-US"/>
              </w:rPr>
            </w:pPr>
            <w:r w:rsidRPr="00981E6F">
              <w:rPr>
                <w:rFonts w:ascii="Barlow" w:hAnsi="Barlow" w:cs="Times New Roman"/>
                <w:sz w:val="22"/>
                <w:szCs w:val="22"/>
                <w:lang w:val="en-US"/>
              </w:rPr>
              <w:t>FOL is a module that aims to develop a positive sensitivity towards entrepreneurial initiative focused on self-employment, placed as an intermediary between the student's world and the world of work.</w:t>
            </w:r>
          </w:p>
        </w:tc>
      </w:tr>
      <w:tr w:rsidR="00B56903" w:rsidRPr="00B56903" w14:paraId="07D52BAA" w14:textId="77777777" w:rsidTr="00981E6F">
        <w:trPr>
          <w:trHeight w:val="517"/>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04713875" w14:textId="46D8CDCD" w:rsidR="00B56903" w:rsidRPr="00120A9A" w:rsidRDefault="00B56903" w:rsidP="00B56903">
            <w:pPr>
              <w:widowControl w:val="0"/>
              <w:ind w:right="243"/>
              <w:rPr>
                <w:rFonts w:ascii="Barlow" w:hAnsi="Barlow" w:cs="Times New Roman"/>
                <w:lang w:val="en-US"/>
              </w:rPr>
            </w:pPr>
            <w:proofErr w:type="spellStart"/>
            <w:r w:rsidRPr="00210272">
              <w:rPr>
                <w:rFonts w:ascii="Barlow" w:hAnsi="Barlow" w:cs="Times New Roman"/>
              </w:rPr>
              <w:t>Integrated</w:t>
            </w:r>
            <w:proofErr w:type="spellEnd"/>
            <w:r w:rsidRPr="00210272">
              <w:rPr>
                <w:rFonts w:ascii="Barlow" w:hAnsi="Barlow" w:cs="Times New Roman"/>
              </w:rPr>
              <w:t xml:space="preserve"> </w:t>
            </w:r>
            <w:proofErr w:type="spellStart"/>
            <w:r w:rsidRPr="00210272">
              <w:rPr>
                <w:rFonts w:ascii="Barlow" w:hAnsi="Barlow" w:cs="Times New Roman"/>
              </w:rPr>
              <w:t>project</w:t>
            </w:r>
            <w:proofErr w:type="spellEnd"/>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068F8958" w14:textId="4B8D4171" w:rsidR="00B56903" w:rsidRDefault="00B56903" w:rsidP="00B56903">
            <w:pPr>
              <w:widowControl w:val="0"/>
              <w:jc w:val="center"/>
              <w:rPr>
                <w:rFonts w:ascii="Barlow" w:hAnsi="Barlow" w:cs="Times New Roman"/>
              </w:rPr>
            </w:pPr>
            <w:r>
              <w:rPr>
                <w:rFonts w:ascii="Barlow" w:hAnsi="Barlow" w:cs="Times New Roman"/>
              </w:rPr>
              <w:t>12</w:t>
            </w:r>
          </w:p>
        </w:tc>
        <w:tc>
          <w:tcPr>
            <w:tcW w:w="992"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4B94A838" w14:textId="1E084BD3" w:rsidR="00B56903" w:rsidRPr="00120A9A" w:rsidRDefault="00B56903" w:rsidP="00B56903">
            <w:pPr>
              <w:widowControl w:val="0"/>
              <w:jc w:val="center"/>
              <w:rPr>
                <w:rFonts w:ascii="Barlow" w:hAnsi="Barlow" w:cs="Times New Roman"/>
              </w:rPr>
            </w:pPr>
            <w:r>
              <w:rPr>
                <w:rFonts w:ascii="Barlow" w:hAnsi="Barlow" w:cs="Times New Roman"/>
              </w:rPr>
              <w:t>170</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21064F7A" w14:textId="2D1FA55F" w:rsidR="00B56903" w:rsidRPr="00120A9A" w:rsidRDefault="00B56903" w:rsidP="00B56903">
            <w:pPr>
              <w:widowControl w:val="0"/>
              <w:rPr>
                <w:rFonts w:ascii="Barlow" w:hAnsi="Barlow" w:cs="Times New Roman"/>
              </w:rPr>
            </w:pPr>
            <w:r>
              <w:rPr>
                <w:rFonts w:ascii="Barlow" w:hAnsi="Barlow" w:cs="Times New Roman"/>
              </w:rPr>
              <w:t>ILU2-</w:t>
            </w:r>
            <w:r w:rsidRPr="00120A9A">
              <w:rPr>
                <w:rFonts w:ascii="Barlow" w:hAnsi="Barlow" w:cs="Times New Roman"/>
              </w:rPr>
              <w:t>0</w:t>
            </w:r>
            <w:r>
              <w:rPr>
                <w:rFonts w:ascii="Barlow" w:hAnsi="Barlow" w:cs="Times New Roman"/>
              </w:rPr>
              <w:t>8</w:t>
            </w:r>
          </w:p>
        </w:tc>
        <w:tc>
          <w:tcPr>
            <w:tcW w:w="1134"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0A23BAB7" w14:textId="0D7D92E1" w:rsidR="00B56903" w:rsidRPr="00E8251D" w:rsidRDefault="00B56903" w:rsidP="00B56903">
            <w:pPr>
              <w:widowControl w:val="0"/>
              <w:jc w:val="center"/>
              <w:rPr>
                <w:rFonts w:ascii="Barlow" w:hAnsi="Barlow" w:cs="Times New Roman"/>
                <w:sz w:val="22"/>
                <w:szCs w:val="22"/>
              </w:rPr>
            </w:pPr>
            <w:r>
              <w:rPr>
                <w:rFonts w:ascii="Barlow" w:hAnsi="Barlow" w:cs="Times New Roman"/>
              </w:rPr>
              <w:t>3</w:t>
            </w:r>
          </w:p>
        </w:tc>
        <w:tc>
          <w:tcPr>
            <w:tcW w:w="4536"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40" w:type="dxa"/>
              <w:bottom w:w="0" w:type="dxa"/>
              <w:right w:w="40" w:type="dxa"/>
            </w:tcMar>
            <w:vAlign w:val="center"/>
          </w:tcPr>
          <w:p w14:paraId="17BEA539" w14:textId="3DC2825A" w:rsidR="00B56903" w:rsidRPr="00981E6F" w:rsidRDefault="00B56903" w:rsidP="00B56903">
            <w:pPr>
              <w:pStyle w:val="Standard"/>
              <w:spacing w:line="276" w:lineRule="auto"/>
              <w:rPr>
                <w:rFonts w:ascii="Barlow" w:hAnsi="Barlow"/>
                <w:sz w:val="22"/>
                <w:szCs w:val="22"/>
                <w:lang w:val="en-US"/>
              </w:rPr>
            </w:pPr>
            <w:r w:rsidRPr="00981E6F">
              <w:rPr>
                <w:rFonts w:ascii="Barlow" w:hAnsi="Barlow"/>
                <w:sz w:val="22"/>
                <w:szCs w:val="22"/>
                <w:lang w:val="en-US"/>
              </w:rPr>
              <w:t>The focus of this module is on the development of complete creative photographic projects, in an autonomous way and in search of professional results. These projects will bring together the different contents taught in the other modules. The final work will be the T.F. (Final Project).</w:t>
            </w:r>
          </w:p>
        </w:tc>
      </w:tr>
      <w:tr w:rsidR="00B56903" w:rsidRPr="00B56903" w14:paraId="36C100C2" w14:textId="77777777" w:rsidTr="00981E6F">
        <w:trPr>
          <w:trHeight w:val="517"/>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3B5927D0" w14:textId="77777777" w:rsidR="00B56903" w:rsidRDefault="00B56903" w:rsidP="00B56903">
            <w:pPr>
              <w:widowControl w:val="0"/>
              <w:ind w:right="243"/>
              <w:rPr>
                <w:rFonts w:ascii="Barlow" w:hAnsi="Barlow" w:cs="Times New Roman"/>
                <w:lang w:val="en-US"/>
              </w:rPr>
            </w:pPr>
            <w:r w:rsidRPr="00981E6F">
              <w:rPr>
                <w:rFonts w:ascii="Barlow" w:hAnsi="Barlow" w:cs="Times New Roman"/>
                <w:lang w:val="en-US"/>
              </w:rPr>
              <w:t>FEET.</w:t>
            </w:r>
            <w:r w:rsidRPr="00CF38ED">
              <w:rPr>
                <w:rFonts w:ascii="Barlow" w:hAnsi="Barlow" w:cs="Times New Roman"/>
                <w:b/>
                <w:bCs/>
                <w:lang w:val="en-US"/>
              </w:rPr>
              <w:t xml:space="preserve"> </w:t>
            </w:r>
          </w:p>
          <w:p w14:paraId="6758B3D3" w14:textId="1EB5B122" w:rsidR="00B56903" w:rsidRPr="00120A9A" w:rsidRDefault="00B56903" w:rsidP="00B56903">
            <w:pPr>
              <w:widowControl w:val="0"/>
              <w:ind w:right="243"/>
              <w:rPr>
                <w:rFonts w:ascii="Barlow" w:hAnsi="Barlow" w:cs="Times New Roman"/>
                <w:lang w:val="en-US"/>
              </w:rPr>
            </w:pPr>
            <w:r w:rsidRPr="00210272">
              <w:rPr>
                <w:rFonts w:ascii="Barlow" w:hAnsi="Barlow" w:cs="Times New Roman"/>
                <w:lang w:val="en-US"/>
              </w:rPr>
              <w:t xml:space="preserve">Practical training in companies, studios or workshops </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50F79B70" w14:textId="7A6D6F4F" w:rsidR="00B56903" w:rsidRPr="00981E6F" w:rsidRDefault="00B56903" w:rsidP="00B56903">
            <w:pPr>
              <w:widowControl w:val="0"/>
              <w:jc w:val="center"/>
              <w:rPr>
                <w:rFonts w:ascii="Barlow" w:hAnsi="Barlow" w:cs="Times New Roman"/>
                <w:lang w:val="en-US"/>
              </w:rPr>
            </w:pPr>
            <w:r>
              <w:rPr>
                <w:rFonts w:ascii="Barlow" w:hAnsi="Barlow" w:cs="Times New Roman"/>
              </w:rPr>
              <w:t>5</w:t>
            </w:r>
          </w:p>
        </w:tc>
        <w:tc>
          <w:tcPr>
            <w:tcW w:w="992"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0" w:type="dxa"/>
              <w:bottom w:w="0" w:type="dxa"/>
              <w:right w:w="0" w:type="dxa"/>
            </w:tcMar>
            <w:vAlign w:val="center"/>
          </w:tcPr>
          <w:p w14:paraId="46130635" w14:textId="3F519BB1" w:rsidR="00B56903" w:rsidRPr="00981E6F" w:rsidRDefault="00B56903" w:rsidP="00B56903">
            <w:pPr>
              <w:widowControl w:val="0"/>
              <w:jc w:val="center"/>
              <w:rPr>
                <w:rFonts w:ascii="Barlow" w:hAnsi="Barlow" w:cs="Times New Roman"/>
                <w:lang w:val="en-US"/>
              </w:rPr>
            </w:pPr>
            <w:r>
              <w:rPr>
                <w:rFonts w:ascii="Barlow" w:hAnsi="Barlow" w:cs="Times New Roman"/>
              </w:rPr>
              <w:t>150</w:t>
            </w:r>
          </w:p>
        </w:tc>
        <w:tc>
          <w:tcPr>
            <w:tcW w:w="851"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62E1F605" w14:textId="3217EB8E" w:rsidR="00B56903" w:rsidRPr="00981E6F" w:rsidRDefault="00B56903" w:rsidP="00B56903">
            <w:pPr>
              <w:widowControl w:val="0"/>
              <w:rPr>
                <w:rFonts w:ascii="Barlow" w:hAnsi="Barlow" w:cs="Times New Roman"/>
                <w:lang w:val="en-US"/>
              </w:rPr>
            </w:pPr>
            <w:r>
              <w:rPr>
                <w:rFonts w:ascii="Barlow" w:hAnsi="Barlow" w:cs="Times New Roman"/>
              </w:rPr>
              <w:t>FEET</w:t>
            </w:r>
          </w:p>
        </w:tc>
        <w:tc>
          <w:tcPr>
            <w:tcW w:w="1134"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vAlign w:val="center"/>
          </w:tcPr>
          <w:p w14:paraId="11A804B2" w14:textId="25787E5B" w:rsidR="00B56903" w:rsidRPr="00981E6F" w:rsidRDefault="00B56903" w:rsidP="00B56903">
            <w:pPr>
              <w:widowControl w:val="0"/>
              <w:jc w:val="center"/>
              <w:rPr>
                <w:rFonts w:ascii="Barlow" w:hAnsi="Barlow" w:cs="Times New Roman"/>
                <w:sz w:val="22"/>
                <w:szCs w:val="22"/>
                <w:lang w:val="en-US"/>
              </w:rPr>
            </w:pPr>
            <w:proofErr w:type="spellStart"/>
            <w:r w:rsidRPr="00120A9A">
              <w:rPr>
                <w:rFonts w:ascii="Barlow" w:hAnsi="Barlow" w:cs="Times New Roman"/>
              </w:rPr>
              <w:t>During</w:t>
            </w:r>
            <w:proofErr w:type="spellEnd"/>
            <w:r w:rsidRPr="00120A9A">
              <w:rPr>
                <w:rFonts w:ascii="Barlow" w:hAnsi="Barlow" w:cs="Times New Roman"/>
              </w:rPr>
              <w:t xml:space="preserve"> </w:t>
            </w:r>
            <w:proofErr w:type="spellStart"/>
            <w:r w:rsidRPr="00120A9A">
              <w:rPr>
                <w:rFonts w:ascii="Barlow" w:hAnsi="Barlow" w:cs="Times New Roman"/>
              </w:rPr>
              <w:t>business</w:t>
            </w:r>
            <w:proofErr w:type="spellEnd"/>
            <w:r w:rsidRPr="00120A9A">
              <w:rPr>
                <w:rFonts w:ascii="Barlow" w:hAnsi="Barlow" w:cs="Times New Roman"/>
              </w:rPr>
              <w:t xml:space="preserve"> </w:t>
            </w:r>
            <w:proofErr w:type="spellStart"/>
            <w:r w:rsidRPr="00120A9A">
              <w:rPr>
                <w:rFonts w:ascii="Barlow" w:hAnsi="Barlow" w:cs="Times New Roman"/>
              </w:rPr>
              <w:t>hours</w:t>
            </w:r>
            <w:proofErr w:type="spellEnd"/>
          </w:p>
        </w:tc>
        <w:tc>
          <w:tcPr>
            <w:tcW w:w="4536" w:type="dxa"/>
            <w:tcBorders>
              <w:top w:val="single" w:sz="12" w:space="0" w:color="FFFFFF"/>
              <w:left w:val="single" w:sz="12" w:space="0" w:color="FFFFFF"/>
              <w:bottom w:val="single" w:sz="12" w:space="0" w:color="FFFFFF"/>
              <w:right w:val="single" w:sz="12" w:space="0" w:color="FFFFFF"/>
            </w:tcBorders>
            <w:shd w:val="clear" w:color="auto" w:fill="FFD966" w:themeFill="accent4" w:themeFillTint="99"/>
            <w:tcMar>
              <w:top w:w="0" w:type="dxa"/>
              <w:left w:w="40" w:type="dxa"/>
              <w:bottom w:w="0" w:type="dxa"/>
              <w:right w:w="40" w:type="dxa"/>
            </w:tcMar>
            <w:vAlign w:val="center"/>
          </w:tcPr>
          <w:p w14:paraId="75C8E333" w14:textId="7386AC5F" w:rsidR="00B56903" w:rsidRPr="00981E6F" w:rsidRDefault="00B56903" w:rsidP="00B56903">
            <w:pPr>
              <w:widowControl w:val="0"/>
              <w:rPr>
                <w:rFonts w:ascii="Barlow" w:hAnsi="Barlow" w:cs="Times New Roman"/>
                <w:sz w:val="22"/>
                <w:szCs w:val="22"/>
                <w:lang w:val="en-US"/>
              </w:rPr>
            </w:pPr>
            <w:r w:rsidRPr="00981E6F">
              <w:rPr>
                <w:rFonts w:ascii="Barlow" w:hAnsi="Barlow"/>
                <w:sz w:val="22"/>
                <w:szCs w:val="22"/>
                <w:lang w:val="en-US"/>
              </w:rPr>
              <w:t>This phase, at the end of the second year, completes the students' training by integrating them into the business world. To this end, the school has agreements with companies, studios and workshops and nearby entities that welcome our students for their internships.</w:t>
            </w:r>
          </w:p>
        </w:tc>
      </w:tr>
    </w:tbl>
    <w:p w14:paraId="0A624E60" w14:textId="2A4A1182" w:rsidR="004878AB" w:rsidRPr="00981E6F" w:rsidRDefault="004878AB" w:rsidP="00981E6F">
      <w:pPr>
        <w:rPr>
          <w:rFonts w:ascii="Barlow" w:hAnsi="Barlow" w:cs="Times New Roman"/>
          <w:lang w:val="en-US"/>
        </w:rPr>
      </w:pPr>
    </w:p>
    <w:sectPr w:rsidR="004878AB" w:rsidRPr="00981E6F" w:rsidSect="004878AB">
      <w:headerReference w:type="default" r:id="rId8"/>
      <w:footerReference w:type="default" r:id="rId9"/>
      <w:pgSz w:w="11906" w:h="16838"/>
      <w:pgMar w:top="1418" w:right="1701" w:bottom="340" w:left="1701"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D4B3" w14:textId="77777777" w:rsidR="00866D42" w:rsidRDefault="00866D42" w:rsidP="005A5BFE">
      <w:r>
        <w:separator/>
      </w:r>
    </w:p>
  </w:endnote>
  <w:endnote w:type="continuationSeparator" w:id="0">
    <w:p w14:paraId="4568D4BC" w14:textId="77777777" w:rsidR="00866D42" w:rsidRDefault="00866D42" w:rsidP="005A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4D"/>
    <w:family w:val="auto"/>
    <w:pitch w:val="variable"/>
    <w:sig w:usb0="00000007" w:usb1="00000000" w:usb2="00000000" w:usb3="00000000" w:csb0="00000093" w:csb1="00000000"/>
  </w:font>
  <w:font w:name="Roboto">
    <w:panose1 w:val="00000000000000000000"/>
    <w:charset w:val="00"/>
    <w:family w:val="auto"/>
    <w:pitch w:val="variable"/>
    <w:sig w:usb0="E00002EF" w:usb1="5000205B" w:usb2="00000020" w:usb3="00000000" w:csb0="0000019F" w:csb1="00000000"/>
  </w:font>
  <w:font w:name="Roboto Lt">
    <w:panose1 w:val="00000000000000000000"/>
    <w:charset w:val="00"/>
    <w:family w:val="auto"/>
    <w:pitch w:val="variable"/>
    <w:sig w:usb0="E00002EF" w:usb1="5000205B" w:usb2="00000020" w:usb3="00000000" w:csb0="0000019F" w:csb1="00000000"/>
  </w:font>
  <w:font w:name="Roboto Bk">
    <w:panose1 w:val="00000000000000000000"/>
    <w:charset w:val="00"/>
    <w:family w:val="auto"/>
    <w:pitch w:val="variable"/>
    <w:sig w:usb0="E00002EF" w:usb1="5000205B" w:usb2="00000020" w:usb3="00000000" w:csb0="0000019F" w:csb1="00000000"/>
  </w:font>
  <w:font w:name="Helvetica 55 Roman">
    <w:altName w:val="Arial"/>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2E64" w14:textId="208A7BD7" w:rsidR="00D356F9" w:rsidRPr="003A29BB" w:rsidRDefault="00D356F9" w:rsidP="003A29BB">
    <w:pPr>
      <w:jc w:val="right"/>
      <w:rPr>
        <w:rFonts w:ascii="Helvetica 55 Roman" w:hAnsi="Helvetica 55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D5BB" w14:textId="77777777" w:rsidR="00866D42" w:rsidRDefault="00866D42" w:rsidP="005A5BFE">
      <w:r>
        <w:separator/>
      </w:r>
    </w:p>
  </w:footnote>
  <w:footnote w:type="continuationSeparator" w:id="0">
    <w:p w14:paraId="3CCC4EAC" w14:textId="77777777" w:rsidR="00866D42" w:rsidRDefault="00866D42" w:rsidP="005A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4F41" w14:textId="7E152E8E" w:rsidR="00D356F9" w:rsidRDefault="00B96238" w:rsidP="00AF1424">
    <w:pPr>
      <w:pStyle w:val="Encabezado"/>
      <w:jc w:val="right"/>
    </w:pPr>
    <w:r>
      <w:rPr>
        <w:noProof/>
      </w:rPr>
      <w:drawing>
        <wp:anchor distT="0" distB="0" distL="114300" distR="114300" simplePos="0" relativeHeight="251660800" behindDoc="1" locked="0" layoutInCell="1" allowOverlap="1" wp14:anchorId="38100EF4" wp14:editId="7B9D19E2">
          <wp:simplePos x="0" y="0"/>
          <wp:positionH relativeFrom="column">
            <wp:posOffset>-533400</wp:posOffset>
          </wp:positionH>
          <wp:positionV relativeFrom="paragraph">
            <wp:posOffset>-119562</wp:posOffset>
          </wp:positionV>
          <wp:extent cx="2263775" cy="800735"/>
          <wp:effectExtent l="0" t="0" r="0" b="0"/>
          <wp:wrapTight wrapText="bothSides">
            <wp:wrapPolygon edited="0">
              <wp:start x="0" y="0"/>
              <wp:lineTo x="0" y="21240"/>
              <wp:lineTo x="21449" y="21240"/>
              <wp:lineTo x="21449" y="0"/>
              <wp:lineTo x="0" y="0"/>
            </wp:wrapPolygon>
          </wp:wrapTight>
          <wp:docPr id="1041820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20712" name="Imagen 1041820712"/>
                  <pic:cNvPicPr/>
                </pic:nvPicPr>
                <pic:blipFill>
                  <a:blip r:embed="rId1">
                    <a:extLst>
                      <a:ext uri="{28A0092B-C50C-407E-A947-70E740481C1C}">
                        <a14:useLocalDpi xmlns:a14="http://schemas.microsoft.com/office/drawing/2010/main" val="0"/>
                      </a:ext>
                    </a:extLst>
                  </a:blip>
                  <a:stretch>
                    <a:fillRect/>
                  </a:stretch>
                </pic:blipFill>
                <pic:spPr>
                  <a:xfrm>
                    <a:off x="0" y="0"/>
                    <a:ext cx="2263775" cy="800735"/>
                  </a:xfrm>
                  <a:prstGeom prst="rect">
                    <a:avLst/>
                  </a:prstGeom>
                </pic:spPr>
              </pic:pic>
            </a:graphicData>
          </a:graphic>
          <wp14:sizeRelH relativeFrom="page">
            <wp14:pctWidth>0</wp14:pctWidth>
          </wp14:sizeRelH>
          <wp14:sizeRelV relativeFrom="page">
            <wp14:pctHeight>0</wp14:pctHeight>
          </wp14:sizeRelV>
        </wp:anchor>
      </w:drawing>
    </w:r>
    <w:r w:rsidR="00AE2DE5">
      <w:rPr>
        <w:noProof/>
      </w:rPr>
      <w:drawing>
        <wp:anchor distT="0" distB="0" distL="114300" distR="114300" simplePos="0" relativeHeight="251657728" behindDoc="1" locked="0" layoutInCell="1" allowOverlap="1" wp14:anchorId="3E7346F2" wp14:editId="725858D6">
          <wp:simplePos x="0" y="0"/>
          <wp:positionH relativeFrom="page">
            <wp:posOffset>3879140</wp:posOffset>
          </wp:positionH>
          <wp:positionV relativeFrom="page">
            <wp:posOffset>601980</wp:posOffset>
          </wp:positionV>
          <wp:extent cx="3336783" cy="529926"/>
          <wp:effectExtent l="0" t="0" r="0" b="0"/>
          <wp:wrapNone/>
          <wp:docPr id="5" name="Imagen 5" descr="Sec Ens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 Ense Art"/>
                  <pic:cNvPicPr>
                    <a:picLocks noChangeAspect="1" noChangeArrowheads="1"/>
                  </pic:cNvPicPr>
                </pic:nvPicPr>
                <pic:blipFill>
                  <a:blip r:embed="rId2">
                    <a:extLst>
                      <a:ext uri="{28A0092B-C50C-407E-A947-70E740481C1C}">
                        <a14:useLocalDpi xmlns:a14="http://schemas.microsoft.com/office/drawing/2010/main" val="0"/>
                      </a:ext>
                    </a:extLst>
                  </a:blip>
                  <a:srcRect l="5818" t="30943" r="50591" b="40385"/>
                  <a:stretch>
                    <a:fillRect/>
                  </a:stretch>
                </pic:blipFill>
                <pic:spPr bwMode="auto">
                  <a:xfrm>
                    <a:off x="0" y="0"/>
                    <a:ext cx="3336783" cy="529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7E69B2" w14:textId="655BFDD6" w:rsidR="00D356F9" w:rsidRDefault="00D356F9" w:rsidP="00AF1424">
    <w:pPr>
      <w:pStyle w:val="Encabezado"/>
      <w:jc w:val="right"/>
    </w:pPr>
  </w:p>
  <w:p w14:paraId="77A9BFE1" w14:textId="1A29B539" w:rsidR="007A48D1" w:rsidRDefault="007A48D1" w:rsidP="00AF1424">
    <w:pPr>
      <w:pStyle w:val="Encabezado"/>
      <w:jc w:val="right"/>
    </w:pPr>
  </w:p>
  <w:p w14:paraId="4633225C" w14:textId="1052078E" w:rsidR="00D356F9" w:rsidRDefault="00D356F9" w:rsidP="00AF1424">
    <w:pPr>
      <w:pStyle w:val="Encabezado"/>
    </w:pPr>
  </w:p>
  <w:p w14:paraId="22E85404" w14:textId="68F3EC11" w:rsidR="00D356F9" w:rsidRDefault="005725BC" w:rsidP="00AF1424">
    <w:pPr>
      <w:pStyle w:val="Encabezado"/>
    </w:pPr>
    <w:r>
      <w:rPr>
        <w:noProof/>
      </w:rPr>
      <mc:AlternateContent>
        <mc:Choice Requires="wps">
          <w:drawing>
            <wp:anchor distT="0" distB="0" distL="114300" distR="114300" simplePos="0" relativeHeight="251658752" behindDoc="0" locked="0" layoutInCell="0" allowOverlap="1" wp14:anchorId="41C4815F" wp14:editId="16CBD6BC">
              <wp:simplePos x="0" y="0"/>
              <wp:positionH relativeFrom="page">
                <wp:posOffset>7150100</wp:posOffset>
              </wp:positionH>
              <wp:positionV relativeFrom="page">
                <wp:posOffset>5394325</wp:posOffset>
              </wp:positionV>
              <wp:extent cx="864235" cy="329565"/>
              <wp:effectExtent l="0" t="0" r="0" b="0"/>
              <wp:wrapNone/>
              <wp:docPr id="74760656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2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B0CEA" w14:textId="77777777" w:rsidR="00195423" w:rsidRPr="00635A96" w:rsidRDefault="00EE293F">
                          <w:pPr>
                            <w:pBdr>
                              <w:bottom w:val="single" w:sz="4" w:space="1" w:color="auto"/>
                            </w:pBdr>
                            <w:rPr>
                              <w:rFonts w:ascii="Barlow" w:hAnsi="Barlow" w:cs="Times New Roman"/>
                              <w:color w:val="000000" w:themeColor="text1"/>
                            </w:rPr>
                          </w:pPr>
                          <w:r w:rsidRPr="00635A96">
                            <w:rPr>
                              <w:rFonts w:ascii="Barlow" w:hAnsi="Barlow" w:cs="Times New Roman"/>
                              <w:color w:val="000000" w:themeColor="text1"/>
                            </w:rPr>
                            <w:fldChar w:fldCharType="begin"/>
                          </w:r>
                          <w:r w:rsidR="00195423" w:rsidRPr="00635A96">
                            <w:rPr>
                              <w:rFonts w:ascii="Barlow" w:hAnsi="Barlow" w:cs="Times New Roman"/>
                              <w:color w:val="000000" w:themeColor="text1"/>
                            </w:rPr>
                            <w:instrText xml:space="preserve"> PAGE   \* MERGEFORMAT </w:instrText>
                          </w:r>
                          <w:r w:rsidRPr="00635A96">
                            <w:rPr>
                              <w:rFonts w:ascii="Barlow" w:hAnsi="Barlow" w:cs="Times New Roman"/>
                              <w:color w:val="000000" w:themeColor="text1"/>
                            </w:rPr>
                            <w:fldChar w:fldCharType="separate"/>
                          </w:r>
                          <w:r w:rsidR="00AC01E6">
                            <w:rPr>
                              <w:rFonts w:ascii="Barlow" w:hAnsi="Barlow" w:cs="Times New Roman"/>
                              <w:noProof/>
                              <w:color w:val="000000" w:themeColor="text1"/>
                            </w:rPr>
                            <w:t>1</w:t>
                          </w:r>
                          <w:r w:rsidRPr="00635A96">
                            <w:rPr>
                              <w:rFonts w:ascii="Barlow" w:hAnsi="Barlow" w:cs="Times New Roman"/>
                              <w:color w:val="000000" w:themeColor="text1"/>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1C4815F" id="Rectangle 17" o:spid="_x0000_s1026" style="position:absolute;margin-left:563pt;margin-top:424.75pt;width:68.0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" o:allowincell="f" stroked="f">
              <v:path arrowok="t"/>
              <v:textbox>
                <w:txbxContent>
                  <w:p w14:paraId="4C8B0CEA" w14:textId="77777777" w:rsidR="00195423" w:rsidRPr="00635A96" w:rsidRDefault="00EE293F">
                    <w:pPr>
                      <w:pBdr>
                        <w:bottom w:val="single" w:sz="4" w:space="1" w:color="auto"/>
                      </w:pBdr>
                      <w:rPr>
                        <w:rFonts w:ascii="Barlow" w:hAnsi="Barlow" w:cs="Times New Roman"/>
                        <w:color w:val="000000" w:themeColor="text1"/>
                      </w:rPr>
                    </w:pPr>
                    <w:r w:rsidRPr="00635A96">
                      <w:rPr>
                        <w:rFonts w:ascii="Barlow" w:hAnsi="Barlow" w:cs="Times New Roman"/>
                        <w:color w:val="000000" w:themeColor="text1"/>
                      </w:rPr>
                      <w:fldChar w:fldCharType="begin"/>
                    </w:r>
                    <w:r w:rsidR="00195423" w:rsidRPr="00635A96">
                      <w:rPr>
                        <w:rFonts w:ascii="Barlow" w:hAnsi="Barlow" w:cs="Times New Roman"/>
                        <w:color w:val="000000" w:themeColor="text1"/>
                      </w:rPr>
                      <w:instrText xml:space="preserve"> PAGE   \* MERGEFORMAT </w:instrText>
                    </w:r>
                    <w:r w:rsidRPr="00635A96">
                      <w:rPr>
                        <w:rFonts w:ascii="Barlow" w:hAnsi="Barlow" w:cs="Times New Roman"/>
                        <w:color w:val="000000" w:themeColor="text1"/>
                      </w:rPr>
                      <w:fldChar w:fldCharType="separate"/>
                    </w:r>
                    <w:r w:rsidR="00AC01E6">
                      <w:rPr>
                        <w:rFonts w:ascii="Barlow" w:hAnsi="Barlow" w:cs="Times New Roman"/>
                        <w:noProof/>
                        <w:color w:val="000000" w:themeColor="text1"/>
                      </w:rPr>
                      <w:t>1</w:t>
                    </w:r>
                    <w:r w:rsidRPr="00635A96">
                      <w:rPr>
                        <w:rFonts w:ascii="Barlow" w:hAnsi="Barlow" w:cs="Times New Roman"/>
                        <w:color w:val="000000" w:themeColor="text1"/>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3pt;height:10.3pt" o:bullet="t">
        <v:imagedata r:id="rId1" o:title="mso730E"/>
      </v:shape>
    </w:pict>
  </w:numPicBullet>
  <w:abstractNum w:abstractNumId="0" w15:restartNumberingAfterBreak="0">
    <w:nsid w:val="FFFFFF1D"/>
    <w:multiLevelType w:val="multilevel"/>
    <w:tmpl w:val="8AF43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5F2F8C"/>
    <w:multiLevelType w:val="hybridMultilevel"/>
    <w:tmpl w:val="C5306004"/>
    <w:lvl w:ilvl="0" w:tplc="59629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3527C"/>
    <w:multiLevelType w:val="hybridMultilevel"/>
    <w:tmpl w:val="2F9AAD42"/>
    <w:lvl w:ilvl="0" w:tplc="29226578">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85F1ABC"/>
    <w:multiLevelType w:val="hybridMultilevel"/>
    <w:tmpl w:val="AFD4EF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203F6"/>
    <w:multiLevelType w:val="hybridMultilevel"/>
    <w:tmpl w:val="B1A4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254F33"/>
    <w:multiLevelType w:val="hybridMultilevel"/>
    <w:tmpl w:val="AE42C88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327366E"/>
    <w:multiLevelType w:val="hybridMultilevel"/>
    <w:tmpl w:val="D5F00E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A91407"/>
    <w:multiLevelType w:val="hybridMultilevel"/>
    <w:tmpl w:val="ED36D81A"/>
    <w:lvl w:ilvl="0" w:tplc="0C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A686C"/>
    <w:multiLevelType w:val="hybridMultilevel"/>
    <w:tmpl w:val="A8983A18"/>
    <w:lvl w:ilvl="0" w:tplc="FB686212">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6DB04135"/>
    <w:multiLevelType w:val="hybridMultilevel"/>
    <w:tmpl w:val="BD40C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1521A"/>
    <w:multiLevelType w:val="hybridMultilevel"/>
    <w:tmpl w:val="65F8450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F53617"/>
    <w:multiLevelType w:val="hybridMultilevel"/>
    <w:tmpl w:val="2B6C1C2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57184177">
    <w:abstractNumId w:val="9"/>
  </w:num>
  <w:num w:numId="2" w16cid:durableId="1214924600">
    <w:abstractNumId w:val="5"/>
  </w:num>
  <w:num w:numId="3" w16cid:durableId="1855262138">
    <w:abstractNumId w:val="10"/>
  </w:num>
  <w:num w:numId="4" w16cid:durableId="1567375880">
    <w:abstractNumId w:val="3"/>
  </w:num>
  <w:num w:numId="5" w16cid:durableId="124350937">
    <w:abstractNumId w:val="6"/>
  </w:num>
  <w:num w:numId="6" w16cid:durableId="1178428422">
    <w:abstractNumId w:val="11"/>
  </w:num>
  <w:num w:numId="7" w16cid:durableId="25646247">
    <w:abstractNumId w:val="7"/>
  </w:num>
  <w:num w:numId="8" w16cid:durableId="1128552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9434075">
    <w:abstractNumId w:val="2"/>
  </w:num>
  <w:num w:numId="10" w16cid:durableId="2013221355">
    <w:abstractNumId w:val="4"/>
  </w:num>
  <w:num w:numId="11" w16cid:durableId="1356543094">
    <w:abstractNumId w:val="0"/>
  </w:num>
  <w:num w:numId="12" w16cid:durableId="1003437535">
    <w:abstractNumId w:val="1"/>
  </w:num>
  <w:num w:numId="13" w16cid:durableId="167059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FE"/>
    <w:rsid w:val="00006FB2"/>
    <w:rsid w:val="00027B91"/>
    <w:rsid w:val="0003778A"/>
    <w:rsid w:val="00057F4C"/>
    <w:rsid w:val="00071D8B"/>
    <w:rsid w:val="000812A8"/>
    <w:rsid w:val="00086619"/>
    <w:rsid w:val="00087001"/>
    <w:rsid w:val="00092500"/>
    <w:rsid w:val="00095A13"/>
    <w:rsid w:val="000B23BD"/>
    <w:rsid w:val="000B32C1"/>
    <w:rsid w:val="000B3BF5"/>
    <w:rsid w:val="000C6112"/>
    <w:rsid w:val="00100311"/>
    <w:rsid w:val="00101CB4"/>
    <w:rsid w:val="00107AE6"/>
    <w:rsid w:val="00133EAB"/>
    <w:rsid w:val="001403BF"/>
    <w:rsid w:val="001612A9"/>
    <w:rsid w:val="0016735E"/>
    <w:rsid w:val="00175070"/>
    <w:rsid w:val="00186D1D"/>
    <w:rsid w:val="00195423"/>
    <w:rsid w:val="001A56FD"/>
    <w:rsid w:val="001D6D3B"/>
    <w:rsid w:val="001F13F6"/>
    <w:rsid w:val="001F3722"/>
    <w:rsid w:val="001F5193"/>
    <w:rsid w:val="00223326"/>
    <w:rsid w:val="00227528"/>
    <w:rsid w:val="00227F0C"/>
    <w:rsid w:val="0023040F"/>
    <w:rsid w:val="00237554"/>
    <w:rsid w:val="002460FD"/>
    <w:rsid w:val="00261811"/>
    <w:rsid w:val="0028360F"/>
    <w:rsid w:val="00291372"/>
    <w:rsid w:val="002944A6"/>
    <w:rsid w:val="00295769"/>
    <w:rsid w:val="002B183F"/>
    <w:rsid w:val="002C3335"/>
    <w:rsid w:val="002D5FEA"/>
    <w:rsid w:val="002D6563"/>
    <w:rsid w:val="002E1C3E"/>
    <w:rsid w:val="002E376E"/>
    <w:rsid w:val="002E612A"/>
    <w:rsid w:val="002F41EB"/>
    <w:rsid w:val="00301A69"/>
    <w:rsid w:val="003205D3"/>
    <w:rsid w:val="00342DE5"/>
    <w:rsid w:val="00346D3D"/>
    <w:rsid w:val="00355AEE"/>
    <w:rsid w:val="0036297B"/>
    <w:rsid w:val="00374541"/>
    <w:rsid w:val="0037607C"/>
    <w:rsid w:val="00383B08"/>
    <w:rsid w:val="003877DC"/>
    <w:rsid w:val="00387BD0"/>
    <w:rsid w:val="00390071"/>
    <w:rsid w:val="003A29BB"/>
    <w:rsid w:val="003C1274"/>
    <w:rsid w:val="003C1CA8"/>
    <w:rsid w:val="003D4BE5"/>
    <w:rsid w:val="003F40E5"/>
    <w:rsid w:val="0040231B"/>
    <w:rsid w:val="0041591B"/>
    <w:rsid w:val="0041694F"/>
    <w:rsid w:val="00421E53"/>
    <w:rsid w:val="00454B29"/>
    <w:rsid w:val="00456876"/>
    <w:rsid w:val="00467FBD"/>
    <w:rsid w:val="004878AB"/>
    <w:rsid w:val="004954C0"/>
    <w:rsid w:val="004C41DB"/>
    <w:rsid w:val="004C7CCD"/>
    <w:rsid w:val="004F3B31"/>
    <w:rsid w:val="0050588F"/>
    <w:rsid w:val="005136A0"/>
    <w:rsid w:val="00514C69"/>
    <w:rsid w:val="0052263F"/>
    <w:rsid w:val="00525419"/>
    <w:rsid w:val="005548B7"/>
    <w:rsid w:val="00560A49"/>
    <w:rsid w:val="005676F6"/>
    <w:rsid w:val="00571EA9"/>
    <w:rsid w:val="00571FCC"/>
    <w:rsid w:val="005725BC"/>
    <w:rsid w:val="00590A5F"/>
    <w:rsid w:val="005A574C"/>
    <w:rsid w:val="005A5BFE"/>
    <w:rsid w:val="005B140F"/>
    <w:rsid w:val="005E5238"/>
    <w:rsid w:val="005E627C"/>
    <w:rsid w:val="005F6394"/>
    <w:rsid w:val="00604C50"/>
    <w:rsid w:val="0060745D"/>
    <w:rsid w:val="0061164F"/>
    <w:rsid w:val="0063283F"/>
    <w:rsid w:val="00635A96"/>
    <w:rsid w:val="00636484"/>
    <w:rsid w:val="00636743"/>
    <w:rsid w:val="00647B6E"/>
    <w:rsid w:val="006545D9"/>
    <w:rsid w:val="00655BC5"/>
    <w:rsid w:val="00656EED"/>
    <w:rsid w:val="00692740"/>
    <w:rsid w:val="006A00F5"/>
    <w:rsid w:val="006A6923"/>
    <w:rsid w:val="006B3BA1"/>
    <w:rsid w:val="006E42CE"/>
    <w:rsid w:val="006F1818"/>
    <w:rsid w:val="006F5FF0"/>
    <w:rsid w:val="006F7926"/>
    <w:rsid w:val="0070069D"/>
    <w:rsid w:val="00710CA1"/>
    <w:rsid w:val="00715C1C"/>
    <w:rsid w:val="00742665"/>
    <w:rsid w:val="00756BEF"/>
    <w:rsid w:val="0077418B"/>
    <w:rsid w:val="0078144E"/>
    <w:rsid w:val="0078683F"/>
    <w:rsid w:val="007914DD"/>
    <w:rsid w:val="00791F43"/>
    <w:rsid w:val="007A48D1"/>
    <w:rsid w:val="007D6129"/>
    <w:rsid w:val="007F0C91"/>
    <w:rsid w:val="007F13F0"/>
    <w:rsid w:val="008101EF"/>
    <w:rsid w:val="00816B63"/>
    <w:rsid w:val="008301F7"/>
    <w:rsid w:val="00834600"/>
    <w:rsid w:val="0084563B"/>
    <w:rsid w:val="00847834"/>
    <w:rsid w:val="00850D4F"/>
    <w:rsid w:val="00853B7B"/>
    <w:rsid w:val="00862FBC"/>
    <w:rsid w:val="00866D42"/>
    <w:rsid w:val="008712E1"/>
    <w:rsid w:val="0087183B"/>
    <w:rsid w:val="008A1067"/>
    <w:rsid w:val="008A7343"/>
    <w:rsid w:val="008B2BDD"/>
    <w:rsid w:val="008E74F3"/>
    <w:rsid w:val="0091045E"/>
    <w:rsid w:val="009340FF"/>
    <w:rsid w:val="009365F8"/>
    <w:rsid w:val="00941BE9"/>
    <w:rsid w:val="0094472E"/>
    <w:rsid w:val="00964538"/>
    <w:rsid w:val="00977A35"/>
    <w:rsid w:val="00981E6F"/>
    <w:rsid w:val="00983B7D"/>
    <w:rsid w:val="009873C5"/>
    <w:rsid w:val="00993071"/>
    <w:rsid w:val="009B76D1"/>
    <w:rsid w:val="009E488F"/>
    <w:rsid w:val="00A05062"/>
    <w:rsid w:val="00A0755C"/>
    <w:rsid w:val="00A07C65"/>
    <w:rsid w:val="00A11ABA"/>
    <w:rsid w:val="00A17422"/>
    <w:rsid w:val="00A26EA7"/>
    <w:rsid w:val="00A605FF"/>
    <w:rsid w:val="00A673E5"/>
    <w:rsid w:val="00A768F1"/>
    <w:rsid w:val="00A7779E"/>
    <w:rsid w:val="00A961A0"/>
    <w:rsid w:val="00AA19D2"/>
    <w:rsid w:val="00AA2BC6"/>
    <w:rsid w:val="00AA40AE"/>
    <w:rsid w:val="00AB0821"/>
    <w:rsid w:val="00AC01E6"/>
    <w:rsid w:val="00AC52E9"/>
    <w:rsid w:val="00AE2DE5"/>
    <w:rsid w:val="00AF1424"/>
    <w:rsid w:val="00B22B66"/>
    <w:rsid w:val="00B30BC1"/>
    <w:rsid w:val="00B337AF"/>
    <w:rsid w:val="00B34AAE"/>
    <w:rsid w:val="00B54805"/>
    <w:rsid w:val="00B56903"/>
    <w:rsid w:val="00B60650"/>
    <w:rsid w:val="00B66441"/>
    <w:rsid w:val="00B71BBD"/>
    <w:rsid w:val="00B7208B"/>
    <w:rsid w:val="00B8229E"/>
    <w:rsid w:val="00B926C0"/>
    <w:rsid w:val="00B9442F"/>
    <w:rsid w:val="00B96238"/>
    <w:rsid w:val="00BA198D"/>
    <w:rsid w:val="00BB4C44"/>
    <w:rsid w:val="00BB69C0"/>
    <w:rsid w:val="00BD1375"/>
    <w:rsid w:val="00C42405"/>
    <w:rsid w:val="00C54595"/>
    <w:rsid w:val="00C55346"/>
    <w:rsid w:val="00C91B43"/>
    <w:rsid w:val="00CD2B80"/>
    <w:rsid w:val="00CF2399"/>
    <w:rsid w:val="00CF47A9"/>
    <w:rsid w:val="00D170A1"/>
    <w:rsid w:val="00D22B68"/>
    <w:rsid w:val="00D33675"/>
    <w:rsid w:val="00D356F9"/>
    <w:rsid w:val="00D736E2"/>
    <w:rsid w:val="00D84F15"/>
    <w:rsid w:val="00D85787"/>
    <w:rsid w:val="00D86625"/>
    <w:rsid w:val="00DD65FB"/>
    <w:rsid w:val="00DF774F"/>
    <w:rsid w:val="00E06330"/>
    <w:rsid w:val="00E10EF6"/>
    <w:rsid w:val="00E1121E"/>
    <w:rsid w:val="00E21CAD"/>
    <w:rsid w:val="00E8251D"/>
    <w:rsid w:val="00EA7BE2"/>
    <w:rsid w:val="00EC1418"/>
    <w:rsid w:val="00ED3CDF"/>
    <w:rsid w:val="00EE1C66"/>
    <w:rsid w:val="00EE293F"/>
    <w:rsid w:val="00EE33D8"/>
    <w:rsid w:val="00F573D7"/>
    <w:rsid w:val="00F65657"/>
    <w:rsid w:val="00F70B7F"/>
    <w:rsid w:val="00F742FA"/>
    <w:rsid w:val="00F80DF5"/>
    <w:rsid w:val="00F92D97"/>
    <w:rsid w:val="00FA6E94"/>
    <w:rsid w:val="00FF2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BEEE"/>
  <w15:docId w15:val="{9D66ED99-2FEA-9745-AC3E-84DECF9A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3F"/>
    <w:rPr>
      <w:rFonts w:ascii="Times New Roman" w:eastAsia="Times New Roman" w:hAnsi="Times New Roman"/>
      <w:sz w:val="24"/>
      <w:szCs w:val="24"/>
      <w:lang w:val="es-ES" w:eastAsia="es-ES"/>
    </w:rPr>
  </w:style>
  <w:style w:type="paragraph" w:styleId="Ttulo2">
    <w:name w:val="heading 2"/>
    <w:basedOn w:val="Normal"/>
    <w:next w:val="Normal"/>
    <w:link w:val="Ttulo2Car"/>
    <w:uiPriority w:val="9"/>
    <w:unhideWhenUsed/>
    <w:qFormat/>
    <w:rsid w:val="009340FF"/>
    <w:pPr>
      <w:keepNext/>
      <w:keepLines/>
      <w:spacing w:before="360" w:after="120" w:line="276" w:lineRule="auto"/>
      <w:outlineLvl w:val="1"/>
    </w:pPr>
    <w:rPr>
      <w:rFonts w:ascii="Arial" w:eastAsia="Arial" w:hAnsi="Arial"/>
      <w:sz w:val="32"/>
      <w:szCs w:val="32"/>
      <w:lang w:val="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5BFE"/>
    <w:pPr>
      <w:tabs>
        <w:tab w:val="center" w:pos="4252"/>
        <w:tab w:val="right" w:pos="8504"/>
      </w:tabs>
    </w:pPr>
  </w:style>
  <w:style w:type="character" w:customStyle="1" w:styleId="EncabezadoCar">
    <w:name w:val="Encabezado Car"/>
    <w:basedOn w:val="Fuentedeprrafopredeter"/>
    <w:link w:val="Encabezado"/>
    <w:uiPriority w:val="99"/>
    <w:rsid w:val="005A5BFE"/>
  </w:style>
  <w:style w:type="paragraph" w:styleId="Piedepgina">
    <w:name w:val="footer"/>
    <w:basedOn w:val="Normal"/>
    <w:link w:val="PiedepginaCar"/>
    <w:uiPriority w:val="99"/>
    <w:unhideWhenUsed/>
    <w:rsid w:val="005A5BFE"/>
    <w:pPr>
      <w:tabs>
        <w:tab w:val="center" w:pos="4252"/>
        <w:tab w:val="right" w:pos="8504"/>
      </w:tabs>
    </w:pPr>
  </w:style>
  <w:style w:type="character" w:customStyle="1" w:styleId="PiedepginaCar">
    <w:name w:val="Pie de página Car"/>
    <w:basedOn w:val="Fuentedeprrafopredeter"/>
    <w:link w:val="Piedepgina"/>
    <w:uiPriority w:val="99"/>
    <w:rsid w:val="005A5BFE"/>
  </w:style>
  <w:style w:type="paragraph" w:styleId="Prrafodelista">
    <w:name w:val="List Paragraph"/>
    <w:basedOn w:val="Normal"/>
    <w:uiPriority w:val="34"/>
    <w:qFormat/>
    <w:rsid w:val="002B183F"/>
    <w:pPr>
      <w:ind w:left="708"/>
    </w:pPr>
  </w:style>
  <w:style w:type="table" w:styleId="Tablaconcuadrcula">
    <w:name w:val="Table Grid"/>
    <w:basedOn w:val="Tablanormal"/>
    <w:uiPriority w:val="59"/>
    <w:rsid w:val="00853B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D85787"/>
    <w:pPr>
      <w:jc w:val="center"/>
    </w:pPr>
    <w:rPr>
      <w:rFonts w:cs="Times New Roman"/>
      <w:b/>
      <w:bCs/>
    </w:rPr>
  </w:style>
  <w:style w:type="character" w:customStyle="1" w:styleId="TtuloCar">
    <w:name w:val="Título Car"/>
    <w:basedOn w:val="Fuentedeprrafopredeter"/>
    <w:link w:val="Ttulo"/>
    <w:rsid w:val="00D85787"/>
    <w:rPr>
      <w:rFonts w:ascii="Times New Roman" w:eastAsia="Times New Roman" w:hAnsi="Times New Roman" w:cs="Times New Roman"/>
      <w:b/>
      <w:bCs/>
      <w:sz w:val="24"/>
      <w:szCs w:val="24"/>
    </w:rPr>
  </w:style>
  <w:style w:type="paragraph" w:customStyle="1" w:styleId="Default">
    <w:name w:val="Default"/>
    <w:rsid w:val="00A17422"/>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3">
    <w:name w:val="CM3"/>
    <w:basedOn w:val="Default"/>
    <w:next w:val="Default"/>
    <w:uiPriority w:val="99"/>
    <w:rsid w:val="00A17422"/>
    <w:rPr>
      <w:color w:val="auto"/>
    </w:rPr>
  </w:style>
  <w:style w:type="paragraph" w:customStyle="1" w:styleId="CM2">
    <w:name w:val="CM2"/>
    <w:basedOn w:val="Default"/>
    <w:next w:val="Default"/>
    <w:uiPriority w:val="99"/>
    <w:rsid w:val="00A17422"/>
    <w:pPr>
      <w:spacing w:line="268" w:lineRule="atLeast"/>
    </w:pPr>
    <w:rPr>
      <w:color w:val="auto"/>
    </w:rPr>
  </w:style>
  <w:style w:type="character" w:styleId="Hipervnculo">
    <w:name w:val="Hyperlink"/>
    <w:basedOn w:val="Fuentedeprrafopredeter"/>
    <w:uiPriority w:val="99"/>
    <w:unhideWhenUsed/>
    <w:rsid w:val="00EE1C66"/>
    <w:rPr>
      <w:color w:val="0000FF"/>
      <w:u w:val="single"/>
    </w:rPr>
  </w:style>
  <w:style w:type="paragraph" w:customStyle="1" w:styleId="Standard">
    <w:name w:val="Standard"/>
    <w:rsid w:val="00EE1C66"/>
    <w:pPr>
      <w:suppressAutoHyphens/>
      <w:autoSpaceDN w:val="0"/>
      <w:textAlignment w:val="baseline"/>
    </w:pPr>
    <w:rPr>
      <w:rFonts w:ascii="Times New Roman" w:eastAsia="Times New Roman" w:hAnsi="Times New Roman" w:cs="Times New Roman"/>
      <w:kern w:val="3"/>
      <w:sz w:val="24"/>
      <w:lang w:val="es-ES" w:eastAsia="es-ES"/>
    </w:rPr>
  </w:style>
  <w:style w:type="paragraph" w:customStyle="1" w:styleId="Ttulo11">
    <w:name w:val="Título 11"/>
    <w:basedOn w:val="Standard"/>
    <w:next w:val="Normal"/>
    <w:rsid w:val="00604C50"/>
    <w:pPr>
      <w:keepNext/>
      <w:jc w:val="both"/>
      <w:outlineLvl w:val="0"/>
    </w:pPr>
    <w:rPr>
      <w:b/>
    </w:rPr>
  </w:style>
  <w:style w:type="character" w:styleId="Nmerodepgina">
    <w:name w:val="page number"/>
    <w:basedOn w:val="Fuentedeprrafopredeter"/>
    <w:uiPriority w:val="99"/>
    <w:unhideWhenUsed/>
    <w:rsid w:val="00195423"/>
    <w:rPr>
      <w:rFonts w:eastAsia="Times New Roman" w:cs="Times New Roman"/>
      <w:bCs w:val="0"/>
      <w:iCs w:val="0"/>
      <w:szCs w:val="22"/>
      <w:lang w:val="es-ES"/>
    </w:rPr>
  </w:style>
  <w:style w:type="character" w:customStyle="1" w:styleId="Ttulo2Car">
    <w:name w:val="Título 2 Car"/>
    <w:basedOn w:val="Fuentedeprrafopredeter"/>
    <w:link w:val="Ttulo2"/>
    <w:uiPriority w:val="9"/>
    <w:rsid w:val="009340FF"/>
    <w:rPr>
      <w:rFonts w:eastAsia="Arial"/>
      <w:sz w:val="32"/>
      <w:szCs w:val="3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5945">
      <w:bodyDiv w:val="1"/>
      <w:marLeft w:val="0"/>
      <w:marRight w:val="0"/>
      <w:marTop w:val="0"/>
      <w:marBottom w:val="0"/>
      <w:divBdr>
        <w:top w:val="none" w:sz="0" w:space="0" w:color="auto"/>
        <w:left w:val="none" w:sz="0" w:space="0" w:color="auto"/>
        <w:bottom w:val="none" w:sz="0" w:space="0" w:color="auto"/>
        <w:right w:val="none" w:sz="0" w:space="0" w:color="auto"/>
      </w:divBdr>
    </w:div>
    <w:div w:id="74025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078C4-AFD4-4981-BD0B-30687529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1341</Words>
  <Characters>7380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 de Estudios</dc:creator>
  <cp:lastModifiedBy>LAU MM</cp:lastModifiedBy>
  <cp:revision>7</cp:revision>
  <cp:lastPrinted>2016-05-06T09:05:00Z</cp:lastPrinted>
  <dcterms:created xsi:type="dcterms:W3CDTF">2025-05-14T18:28:00Z</dcterms:created>
  <dcterms:modified xsi:type="dcterms:W3CDTF">2025-05-19T20:19:00Z</dcterms:modified>
</cp:coreProperties>
</file>