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6D9" w:rsidRDefault="004A46D9" w:rsidP="001D2795">
      <w:bookmarkStart w:id="0" w:name="_GoBack"/>
      <w:bookmarkEnd w:id="0"/>
    </w:p>
    <w:p w:rsidR="004A46D9" w:rsidRDefault="004A46D9" w:rsidP="001D2795"/>
    <w:p w:rsidR="004A46D9" w:rsidRDefault="004A46D9" w:rsidP="001D2795"/>
    <w:p w:rsidR="004A46D9" w:rsidRDefault="004A46D9" w:rsidP="001D2795"/>
    <w:p w:rsidR="004A46D9" w:rsidRDefault="004A46D9" w:rsidP="001D2795"/>
    <w:p w:rsidR="004A46D9" w:rsidRDefault="004A46D9" w:rsidP="001D2795"/>
    <w:p w:rsidR="004A46D9" w:rsidRDefault="004A46D9" w:rsidP="001D2795"/>
    <w:p w:rsidR="004A46D9" w:rsidRDefault="004A46D9" w:rsidP="001D2795"/>
    <w:p w:rsidR="004A46D9" w:rsidRDefault="004A46D9" w:rsidP="001D2795"/>
    <w:p w:rsidR="004A46D9" w:rsidRDefault="004A46D9" w:rsidP="001D2795"/>
    <w:p w:rsidR="004A46D9" w:rsidRDefault="004A46D9" w:rsidP="001D2795"/>
    <w:p w:rsidR="004A46D9" w:rsidRDefault="004A46D9" w:rsidP="001D2795"/>
    <w:p w:rsidR="004A46D9" w:rsidRDefault="004A46D9" w:rsidP="001D2795"/>
    <w:p w:rsidR="004A46D9" w:rsidRDefault="004A46D9" w:rsidP="001D2795"/>
    <w:p w:rsidR="001D2795" w:rsidRPr="004A46D9" w:rsidRDefault="001D2795" w:rsidP="004A46D9">
      <w:pPr>
        <w:jc w:val="right"/>
        <w:rPr>
          <w:rFonts w:ascii="Arial" w:hAnsi="Arial" w:cs="Arial"/>
          <w:sz w:val="36"/>
          <w:szCs w:val="36"/>
        </w:rPr>
      </w:pPr>
      <w:r w:rsidRPr="004A46D9">
        <w:rPr>
          <w:rFonts w:ascii="Arial" w:hAnsi="Arial" w:cs="Arial"/>
          <w:sz w:val="36"/>
          <w:szCs w:val="36"/>
        </w:rPr>
        <w:t xml:space="preserve">Bases reguladoras de las movilidades internacionales </w:t>
      </w:r>
      <w:r w:rsidR="004A46D9" w:rsidRPr="004A46D9">
        <w:rPr>
          <w:rFonts w:ascii="Arial" w:hAnsi="Arial" w:cs="Arial"/>
          <w:sz w:val="36"/>
          <w:szCs w:val="36"/>
        </w:rPr>
        <w:t>de la Escuela de Arte</w:t>
      </w:r>
      <w:r w:rsidR="00424A8E">
        <w:rPr>
          <w:rFonts w:ascii="Arial" w:hAnsi="Arial" w:cs="Arial"/>
          <w:sz w:val="36"/>
          <w:szCs w:val="36"/>
        </w:rPr>
        <w:t xml:space="preserve"> y Superior de Diseño</w:t>
      </w:r>
      <w:r w:rsidR="004A46D9" w:rsidRPr="004A46D9">
        <w:rPr>
          <w:rFonts w:ascii="Arial" w:hAnsi="Arial" w:cs="Arial"/>
          <w:sz w:val="36"/>
          <w:szCs w:val="36"/>
        </w:rPr>
        <w:t xml:space="preserve"> de Pamplona</w:t>
      </w:r>
    </w:p>
    <w:p w:rsidR="001D2795" w:rsidRPr="004A46D9" w:rsidRDefault="001D2795" w:rsidP="004A46D9">
      <w:pPr>
        <w:jc w:val="right"/>
        <w:rPr>
          <w:rFonts w:ascii="Arial" w:hAnsi="Arial" w:cs="Arial"/>
          <w:sz w:val="36"/>
          <w:szCs w:val="36"/>
        </w:rPr>
      </w:pPr>
      <w:r w:rsidRPr="004A46D9">
        <w:rPr>
          <w:rFonts w:ascii="Arial" w:hAnsi="Arial" w:cs="Arial"/>
          <w:sz w:val="36"/>
          <w:szCs w:val="36"/>
        </w:rPr>
        <w:t>Movilidad de personal países asociados al programa Erasmus +</w:t>
      </w:r>
    </w:p>
    <w:p w:rsidR="001D2795" w:rsidRPr="004A46D9" w:rsidRDefault="001D2795" w:rsidP="004A46D9">
      <w:pPr>
        <w:jc w:val="right"/>
        <w:rPr>
          <w:rFonts w:ascii="Arial" w:hAnsi="Arial" w:cs="Arial"/>
          <w:sz w:val="36"/>
          <w:szCs w:val="36"/>
        </w:rPr>
      </w:pPr>
      <w:r w:rsidRPr="004A46D9">
        <w:rPr>
          <w:rFonts w:ascii="Arial" w:hAnsi="Arial" w:cs="Arial"/>
          <w:sz w:val="36"/>
          <w:szCs w:val="36"/>
        </w:rPr>
        <w:t>(KA 107)</w:t>
      </w:r>
    </w:p>
    <w:p w:rsidR="004A46D9" w:rsidRDefault="004A46D9">
      <w:r>
        <w:br w:type="page"/>
      </w:r>
    </w:p>
    <w:p w:rsidR="004A46D9" w:rsidRDefault="004A46D9" w:rsidP="001D2795"/>
    <w:p w:rsidR="001D2795" w:rsidRDefault="001D2795" w:rsidP="001D2795">
      <w:r>
        <w:t>Artículo 1. Objeto de la convocatoria</w:t>
      </w:r>
    </w:p>
    <w:p w:rsidR="001D2795" w:rsidRDefault="001D2795" w:rsidP="001D2795">
      <w:r>
        <w:t xml:space="preserve">El objeto de esta convocatoria es la concesión de </w:t>
      </w:r>
      <w:r w:rsidR="00CA14A3">
        <w:t>3</w:t>
      </w:r>
      <w:r w:rsidR="000E30DC">
        <w:t xml:space="preserve"> beca</w:t>
      </w:r>
      <w:r w:rsidR="00CA14A3">
        <w:t>s</w:t>
      </w:r>
      <w:r>
        <w:t xml:space="preserve"> de movilidad para personal docente destinadas a financiar estancias de formación durante el curso 2018/2019 en países asociados, en el marco del Programa Erasmus + (acción KA107).</w:t>
      </w:r>
    </w:p>
    <w:p w:rsidR="001D2795" w:rsidRDefault="001D2795" w:rsidP="001D2795">
      <w:r>
        <w:t>Este programa se desarrolla gracias a la aprobación por parte de la Comisión Europea y la Agencia Nacional (SEPIE) de las Movilidades de estudiantes y personal entre países del Programa y países asociados.</w:t>
      </w:r>
    </w:p>
    <w:p w:rsidR="001D2795" w:rsidRDefault="001D2795" w:rsidP="001D2795">
      <w:r>
        <w:t>Las movilidades convocadas se gest</w:t>
      </w:r>
      <w:r w:rsidR="00CA14A3">
        <w:t>ionan dentro del Consorcio CARTE</w:t>
      </w:r>
      <w:r>
        <w:t xml:space="preserve">S </w:t>
      </w:r>
      <w:proofErr w:type="gramStart"/>
      <w:r>
        <w:t>( "</w:t>
      </w:r>
      <w:proofErr w:type="gramEnd"/>
      <w:r>
        <w:t>Red internacional para el intercambio de conocimientos y buenas prácticas en Arte y Diseño") integrado por 17 socios dentro del Estado español.</w:t>
      </w:r>
    </w:p>
    <w:p w:rsidR="001D2795" w:rsidRDefault="001D2795" w:rsidP="001D2795">
      <w:r>
        <w:t xml:space="preserve">En esta convocatoria 2018-19, </w:t>
      </w:r>
      <w:r w:rsidR="000E30DC">
        <w:t xml:space="preserve">La Escuela de Arte </w:t>
      </w:r>
      <w:r w:rsidR="00424A8E">
        <w:t xml:space="preserve">y Superior de Diseño </w:t>
      </w:r>
      <w:r w:rsidR="000E30DC">
        <w:t>de Pamplona</w:t>
      </w:r>
      <w:r>
        <w:t xml:space="preserve"> dispone de </w:t>
      </w:r>
      <w:r w:rsidR="000E30DC">
        <w:t>1 movilidad</w:t>
      </w:r>
      <w:r>
        <w:t xml:space="preserve"> con una duración de una semana:</w:t>
      </w:r>
    </w:p>
    <w:p w:rsidR="001D2795" w:rsidRDefault="001D2795" w:rsidP="001D2795">
      <w:r>
        <w:t>Las movilidades tendrán una duración de 7 días, y se desarrollarán durante el curso 201</w:t>
      </w:r>
      <w:r w:rsidR="00CA14A3">
        <w:t>9</w:t>
      </w:r>
      <w:r>
        <w:t>/20</w:t>
      </w:r>
      <w:r w:rsidR="00CA14A3">
        <w:t>20</w:t>
      </w:r>
      <w:r>
        <w:t>.</w:t>
      </w:r>
    </w:p>
    <w:p w:rsidR="00CA14A3" w:rsidRDefault="001D2795" w:rsidP="00CA14A3">
      <w:r>
        <w:t xml:space="preserve">- </w:t>
      </w:r>
      <w:r w:rsidR="000E30DC">
        <w:t xml:space="preserve">Fechas </w:t>
      </w:r>
      <w:r w:rsidR="00CA14A3">
        <w:t>y centros.</w:t>
      </w:r>
    </w:p>
    <w:tbl>
      <w:tblPr>
        <w:tblStyle w:val="Tablaconcuadrcula"/>
        <w:tblW w:w="0" w:type="auto"/>
        <w:tblLook w:val="04A0" w:firstRow="1" w:lastRow="0" w:firstColumn="1" w:lastColumn="0" w:noHBand="0" w:noVBand="1"/>
      </w:tblPr>
      <w:tblGrid>
        <w:gridCol w:w="3539"/>
      </w:tblGrid>
      <w:tr w:rsidR="00CA14A3" w:rsidTr="00BB2043">
        <w:tc>
          <w:tcPr>
            <w:tcW w:w="3539" w:type="dxa"/>
            <w:shd w:val="clear" w:color="auto" w:fill="FFFF00"/>
            <w:vAlign w:val="center"/>
          </w:tcPr>
          <w:p w:rsidR="00CA14A3" w:rsidRDefault="00CA14A3" w:rsidP="00BB2043">
            <w:pPr>
              <w:ind w:right="6"/>
            </w:pPr>
            <w:r>
              <w:rPr>
                <w:sz w:val="19"/>
              </w:rPr>
              <w:t>27-31 enero Destino ALBANIA</w:t>
            </w:r>
          </w:p>
        </w:tc>
      </w:tr>
      <w:tr w:rsidR="00CA14A3" w:rsidTr="00BB2043">
        <w:tc>
          <w:tcPr>
            <w:tcW w:w="3539" w:type="dxa"/>
            <w:shd w:val="clear" w:color="auto" w:fill="FFFF00"/>
          </w:tcPr>
          <w:p w:rsidR="00CA14A3" w:rsidRDefault="00CA14A3" w:rsidP="00BB2043">
            <w:pPr>
              <w:spacing w:after="25"/>
            </w:pPr>
            <w:proofErr w:type="spellStart"/>
            <w:r>
              <w:rPr>
                <w:sz w:val="19"/>
              </w:rPr>
              <w:t>UVigo</w:t>
            </w:r>
            <w:proofErr w:type="spellEnd"/>
            <w:r>
              <w:rPr>
                <w:sz w:val="19"/>
              </w:rPr>
              <w:t xml:space="preserve"> (BBAA)</w:t>
            </w:r>
          </w:p>
          <w:p w:rsidR="00CA14A3" w:rsidRDefault="00CA14A3" w:rsidP="00BB2043">
            <w:pPr>
              <w:ind w:left="103" w:right="103"/>
              <w:rPr>
                <w:sz w:val="19"/>
              </w:rPr>
            </w:pPr>
            <w:r>
              <w:rPr>
                <w:sz w:val="19"/>
              </w:rPr>
              <w:t xml:space="preserve">EASD Pamplona </w:t>
            </w:r>
          </w:p>
          <w:p w:rsidR="00CA14A3" w:rsidRDefault="00CA14A3" w:rsidP="00BB2043">
            <w:pPr>
              <w:ind w:left="103" w:right="103"/>
            </w:pPr>
            <w:r>
              <w:rPr>
                <w:sz w:val="19"/>
              </w:rPr>
              <w:t>EASD Corella</w:t>
            </w:r>
          </w:p>
        </w:tc>
      </w:tr>
      <w:tr w:rsidR="00CA14A3" w:rsidTr="00BB2043">
        <w:tc>
          <w:tcPr>
            <w:tcW w:w="3539" w:type="dxa"/>
          </w:tcPr>
          <w:p w:rsidR="00CA14A3" w:rsidRDefault="00CA14A3" w:rsidP="00BB2043">
            <w:pPr>
              <w:ind w:left="26"/>
              <w:rPr>
                <w:sz w:val="19"/>
              </w:rPr>
            </w:pPr>
          </w:p>
        </w:tc>
      </w:tr>
      <w:tr w:rsidR="00CA14A3" w:rsidTr="00BB2043">
        <w:tc>
          <w:tcPr>
            <w:tcW w:w="3539" w:type="dxa"/>
            <w:shd w:val="clear" w:color="auto" w:fill="B8CCE4" w:themeFill="accent1" w:themeFillTint="66"/>
          </w:tcPr>
          <w:p w:rsidR="00CA14A3" w:rsidRDefault="00CA14A3" w:rsidP="00BB2043">
            <w:pPr>
              <w:ind w:left="26"/>
            </w:pPr>
            <w:r>
              <w:rPr>
                <w:sz w:val="19"/>
              </w:rPr>
              <w:t>24-28 febrero DESTINO BOSNIA</w:t>
            </w:r>
          </w:p>
        </w:tc>
      </w:tr>
      <w:tr w:rsidR="00CA14A3" w:rsidTr="00BB2043">
        <w:tc>
          <w:tcPr>
            <w:tcW w:w="3539" w:type="dxa"/>
            <w:shd w:val="clear" w:color="auto" w:fill="B8CCE4" w:themeFill="accent1" w:themeFillTint="66"/>
          </w:tcPr>
          <w:p w:rsidR="00CA14A3" w:rsidRDefault="00CA14A3" w:rsidP="00BB2043">
            <w:pPr>
              <w:ind w:left="33"/>
            </w:pPr>
            <w:r>
              <w:rPr>
                <w:sz w:val="19"/>
              </w:rPr>
              <w:t>EAO</w:t>
            </w:r>
          </w:p>
          <w:p w:rsidR="00CA14A3" w:rsidRDefault="00CA14A3" w:rsidP="00BB2043">
            <w:pPr>
              <w:ind w:left="33"/>
            </w:pPr>
            <w:r>
              <w:rPr>
                <w:sz w:val="19"/>
              </w:rPr>
              <w:t>ESAD Pamplona</w:t>
            </w:r>
          </w:p>
        </w:tc>
      </w:tr>
      <w:tr w:rsidR="00CA14A3" w:rsidTr="00BB2043">
        <w:tc>
          <w:tcPr>
            <w:tcW w:w="3539" w:type="dxa"/>
          </w:tcPr>
          <w:p w:rsidR="00CA14A3" w:rsidRDefault="00CA14A3" w:rsidP="00BB2043">
            <w:pPr>
              <w:ind w:left="13"/>
              <w:rPr>
                <w:sz w:val="19"/>
              </w:rPr>
            </w:pPr>
          </w:p>
        </w:tc>
      </w:tr>
      <w:tr w:rsidR="00CA14A3" w:rsidTr="00BB2043">
        <w:tc>
          <w:tcPr>
            <w:tcW w:w="3539" w:type="dxa"/>
            <w:shd w:val="clear" w:color="auto" w:fill="CCC0D9" w:themeFill="accent4" w:themeFillTint="66"/>
          </w:tcPr>
          <w:p w:rsidR="00CA14A3" w:rsidRDefault="00CA14A3" w:rsidP="00BB2043">
            <w:pPr>
              <w:ind w:left="13"/>
            </w:pPr>
            <w:r>
              <w:rPr>
                <w:sz w:val="19"/>
              </w:rPr>
              <w:t>24-28 febrero DESTINO CAMBOYA</w:t>
            </w:r>
          </w:p>
        </w:tc>
      </w:tr>
      <w:tr w:rsidR="00CA14A3" w:rsidTr="00BB2043">
        <w:tc>
          <w:tcPr>
            <w:tcW w:w="3539" w:type="dxa"/>
            <w:shd w:val="clear" w:color="auto" w:fill="CCC0D9" w:themeFill="accent4" w:themeFillTint="66"/>
          </w:tcPr>
          <w:p w:rsidR="00CA14A3" w:rsidRDefault="00CA14A3" w:rsidP="00BB2043">
            <w:pPr>
              <w:ind w:left="19"/>
            </w:pPr>
            <w:r>
              <w:rPr>
                <w:sz w:val="19"/>
              </w:rPr>
              <w:t>Emprende y Gestiona</w:t>
            </w:r>
          </w:p>
        </w:tc>
      </w:tr>
      <w:tr w:rsidR="00CA14A3" w:rsidTr="00BB2043">
        <w:tc>
          <w:tcPr>
            <w:tcW w:w="3539" w:type="dxa"/>
            <w:shd w:val="clear" w:color="auto" w:fill="CCC0D9" w:themeFill="accent4" w:themeFillTint="66"/>
          </w:tcPr>
          <w:p w:rsidR="00CA14A3" w:rsidRDefault="00CA14A3" w:rsidP="00BB2043">
            <w:pPr>
              <w:ind w:left="19"/>
            </w:pPr>
            <w:r>
              <w:rPr>
                <w:sz w:val="19"/>
              </w:rPr>
              <w:t>ESAD Corella</w:t>
            </w:r>
          </w:p>
        </w:tc>
      </w:tr>
      <w:tr w:rsidR="00CA14A3" w:rsidTr="00BB2043">
        <w:tc>
          <w:tcPr>
            <w:tcW w:w="3539" w:type="dxa"/>
            <w:shd w:val="clear" w:color="auto" w:fill="CCC0D9" w:themeFill="accent4" w:themeFillTint="66"/>
          </w:tcPr>
          <w:p w:rsidR="00CA14A3" w:rsidRDefault="00CA14A3" w:rsidP="00BB2043">
            <w:pPr>
              <w:ind w:left="17"/>
            </w:pPr>
            <w:r>
              <w:rPr>
                <w:sz w:val="19"/>
              </w:rPr>
              <w:t>ESAD Burgos</w:t>
            </w:r>
          </w:p>
        </w:tc>
      </w:tr>
      <w:tr w:rsidR="00CA14A3" w:rsidTr="00BB2043">
        <w:tc>
          <w:tcPr>
            <w:tcW w:w="3539" w:type="dxa"/>
            <w:shd w:val="clear" w:color="auto" w:fill="CCC0D9" w:themeFill="accent4" w:themeFillTint="66"/>
          </w:tcPr>
          <w:p w:rsidR="00CA14A3" w:rsidRDefault="00CA14A3" w:rsidP="00BB2043">
            <w:pPr>
              <w:ind w:left="16"/>
            </w:pPr>
            <w:proofErr w:type="spellStart"/>
            <w:r>
              <w:rPr>
                <w:sz w:val="19"/>
              </w:rPr>
              <w:t>Uvigo</w:t>
            </w:r>
            <w:proofErr w:type="spellEnd"/>
            <w:r>
              <w:rPr>
                <w:sz w:val="19"/>
              </w:rPr>
              <w:t>(BB AA)</w:t>
            </w:r>
          </w:p>
        </w:tc>
      </w:tr>
      <w:tr w:rsidR="00CA14A3" w:rsidTr="00BB2043">
        <w:tc>
          <w:tcPr>
            <w:tcW w:w="3539" w:type="dxa"/>
            <w:shd w:val="clear" w:color="auto" w:fill="CCC0D9" w:themeFill="accent4" w:themeFillTint="66"/>
          </w:tcPr>
          <w:p w:rsidR="00CA14A3" w:rsidRDefault="00CA14A3" w:rsidP="00BB2043">
            <w:pPr>
              <w:ind w:left="19"/>
            </w:pPr>
            <w:r>
              <w:rPr>
                <w:sz w:val="19"/>
              </w:rPr>
              <w:t>EASD Pamplona</w:t>
            </w:r>
          </w:p>
        </w:tc>
      </w:tr>
    </w:tbl>
    <w:p w:rsidR="00CA14A3" w:rsidRDefault="00CA14A3" w:rsidP="00CA14A3"/>
    <w:p w:rsidR="00B101F5" w:rsidRPr="00B101F5" w:rsidRDefault="00B101F5" w:rsidP="00B101F5">
      <w:pPr>
        <w:shd w:val="clear" w:color="auto" w:fill="FFFFFF"/>
        <w:spacing w:after="0" w:line="240" w:lineRule="auto"/>
        <w:rPr>
          <w:rFonts w:ascii="Arial" w:eastAsia="Times New Roman" w:hAnsi="Arial" w:cs="Arial"/>
          <w:color w:val="222222"/>
          <w:sz w:val="24"/>
          <w:szCs w:val="24"/>
          <w:lang w:eastAsia="es-ES"/>
        </w:rPr>
      </w:pPr>
      <w:r>
        <w:rPr>
          <w:rFonts w:ascii="Arial" w:eastAsia="Times New Roman" w:hAnsi="Arial" w:cs="Arial"/>
          <w:color w:val="222222"/>
          <w:sz w:val="24"/>
          <w:szCs w:val="24"/>
          <w:lang w:eastAsia="es-ES"/>
        </w:rPr>
        <w:t>Centros y Universidades del convenio:</w:t>
      </w:r>
    </w:p>
    <w:p w:rsidR="00B101F5" w:rsidRPr="00B101F5" w:rsidRDefault="00B101F5" w:rsidP="00B101F5">
      <w:pPr>
        <w:shd w:val="clear" w:color="auto" w:fill="FFFFFF"/>
        <w:spacing w:after="0" w:line="240" w:lineRule="auto"/>
        <w:rPr>
          <w:rFonts w:ascii="Arial" w:eastAsia="Times New Roman" w:hAnsi="Arial" w:cs="Arial"/>
          <w:color w:val="222222"/>
          <w:sz w:val="24"/>
          <w:szCs w:val="24"/>
          <w:lang w:eastAsia="es-ES"/>
        </w:rPr>
      </w:pPr>
      <w:r w:rsidRPr="00B101F5">
        <w:rPr>
          <w:rFonts w:ascii="Arial" w:eastAsia="Times New Roman" w:hAnsi="Arial" w:cs="Arial"/>
          <w:color w:val="222222"/>
          <w:sz w:val="24"/>
          <w:szCs w:val="24"/>
          <w:lang w:eastAsia="es-ES"/>
        </w:rPr>
        <w:t> </w:t>
      </w:r>
    </w:p>
    <w:tbl>
      <w:tblPr>
        <w:tblW w:w="7645" w:type="dxa"/>
        <w:shd w:val="clear" w:color="auto" w:fill="FFFFFF"/>
        <w:tblCellMar>
          <w:left w:w="0" w:type="dxa"/>
          <w:right w:w="0" w:type="dxa"/>
        </w:tblCellMar>
        <w:tblLook w:val="04A0" w:firstRow="1" w:lastRow="0" w:firstColumn="1" w:lastColumn="0" w:noHBand="0" w:noVBand="1"/>
      </w:tblPr>
      <w:tblGrid>
        <w:gridCol w:w="1833"/>
        <w:gridCol w:w="5812"/>
      </w:tblGrid>
      <w:tr w:rsidR="00B101F5" w:rsidRPr="00B101F5" w:rsidTr="00B101F5">
        <w:trPr>
          <w:trHeight w:val="633"/>
        </w:trPr>
        <w:tc>
          <w:tcPr>
            <w:tcW w:w="1833" w:type="dxa"/>
            <w:tcBorders>
              <w:top w:val="single" w:sz="8" w:space="0" w:color="FFFFFF"/>
              <w:left w:val="single" w:sz="8" w:space="0" w:color="FFFFFF"/>
              <w:bottom w:val="single" w:sz="24" w:space="0" w:color="FFFFFF"/>
              <w:right w:val="single" w:sz="8" w:space="0" w:color="FFFFFF"/>
            </w:tcBorders>
            <w:shd w:val="clear" w:color="auto" w:fill="1CADE4"/>
            <w:tcMar>
              <w:top w:w="72" w:type="dxa"/>
              <w:left w:w="144" w:type="dxa"/>
              <w:bottom w:w="72" w:type="dxa"/>
              <w:right w:w="144" w:type="dxa"/>
            </w:tcMar>
            <w:hideMark/>
          </w:tcPr>
          <w:p w:rsidR="00B101F5" w:rsidRPr="00B101F5" w:rsidRDefault="00B101F5" w:rsidP="00B101F5">
            <w:pPr>
              <w:spacing w:after="0" w:line="240" w:lineRule="auto"/>
              <w:rPr>
                <w:rFonts w:ascii="Helvetica" w:eastAsia="Times New Roman" w:hAnsi="Helvetica" w:cs="Helvetica"/>
                <w:color w:val="222222"/>
                <w:sz w:val="24"/>
                <w:szCs w:val="24"/>
                <w:lang w:eastAsia="es-ES"/>
              </w:rPr>
            </w:pPr>
            <w:r w:rsidRPr="00B101F5">
              <w:rPr>
                <w:rFonts w:ascii="Helvetica" w:eastAsia="Times New Roman" w:hAnsi="Helvetica" w:cs="Helvetica"/>
                <w:b/>
                <w:bCs/>
                <w:color w:val="222222"/>
                <w:sz w:val="24"/>
                <w:szCs w:val="24"/>
                <w:lang w:eastAsia="es-ES"/>
              </w:rPr>
              <w:t>País</w:t>
            </w:r>
          </w:p>
        </w:tc>
        <w:tc>
          <w:tcPr>
            <w:tcW w:w="5812" w:type="dxa"/>
            <w:tcBorders>
              <w:top w:val="single" w:sz="8" w:space="0" w:color="FFFFFF"/>
              <w:left w:val="nil"/>
              <w:bottom w:val="single" w:sz="24" w:space="0" w:color="FFFFFF"/>
              <w:right w:val="single" w:sz="8" w:space="0" w:color="FFFFFF"/>
            </w:tcBorders>
            <w:shd w:val="clear" w:color="auto" w:fill="1CADE4"/>
            <w:tcMar>
              <w:top w:w="72" w:type="dxa"/>
              <w:left w:w="144" w:type="dxa"/>
              <w:bottom w:w="72" w:type="dxa"/>
              <w:right w:w="144" w:type="dxa"/>
            </w:tcMar>
            <w:hideMark/>
          </w:tcPr>
          <w:p w:rsidR="00B101F5" w:rsidRPr="00B101F5" w:rsidRDefault="00B101F5" w:rsidP="00B101F5">
            <w:pPr>
              <w:spacing w:after="0" w:line="240" w:lineRule="auto"/>
              <w:rPr>
                <w:rFonts w:ascii="Helvetica" w:eastAsia="Times New Roman" w:hAnsi="Helvetica" w:cs="Helvetica"/>
                <w:color w:val="222222"/>
                <w:sz w:val="24"/>
                <w:szCs w:val="24"/>
                <w:lang w:eastAsia="es-ES"/>
              </w:rPr>
            </w:pPr>
            <w:r w:rsidRPr="00B101F5">
              <w:rPr>
                <w:rFonts w:ascii="Helvetica" w:eastAsia="Times New Roman" w:hAnsi="Helvetica" w:cs="Helvetica"/>
                <w:b/>
                <w:bCs/>
                <w:color w:val="000000"/>
                <w:sz w:val="24"/>
                <w:szCs w:val="24"/>
                <w:lang w:eastAsia="es-ES"/>
              </w:rPr>
              <w:t>Universidades</w:t>
            </w:r>
          </w:p>
        </w:tc>
      </w:tr>
      <w:tr w:rsidR="00B101F5" w:rsidRPr="00B101F5" w:rsidTr="00B101F5">
        <w:trPr>
          <w:trHeight w:val="1089"/>
        </w:trPr>
        <w:tc>
          <w:tcPr>
            <w:tcW w:w="1833" w:type="dxa"/>
            <w:vMerge w:val="restart"/>
            <w:tcBorders>
              <w:top w:val="nil"/>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vAlign w:val="center"/>
            <w:hideMark/>
          </w:tcPr>
          <w:p w:rsidR="00B101F5" w:rsidRPr="00B101F5" w:rsidRDefault="00B101F5" w:rsidP="00B101F5">
            <w:pPr>
              <w:spacing w:after="0" w:line="240" w:lineRule="auto"/>
              <w:rPr>
                <w:rFonts w:ascii="Helvetica" w:eastAsia="Times New Roman" w:hAnsi="Helvetica" w:cs="Helvetica"/>
                <w:color w:val="222222"/>
                <w:sz w:val="24"/>
                <w:szCs w:val="24"/>
                <w:lang w:eastAsia="es-ES"/>
              </w:rPr>
            </w:pPr>
            <w:r w:rsidRPr="00B101F5">
              <w:rPr>
                <w:rFonts w:ascii="Helvetica" w:eastAsia="Times New Roman" w:hAnsi="Helvetica" w:cs="Helvetica"/>
                <w:b/>
                <w:bCs/>
                <w:color w:val="000000"/>
                <w:sz w:val="24"/>
                <w:szCs w:val="24"/>
                <w:lang w:eastAsia="es-ES"/>
              </w:rPr>
              <w:t>Albania</w:t>
            </w:r>
          </w:p>
        </w:tc>
        <w:tc>
          <w:tcPr>
            <w:tcW w:w="5812" w:type="dxa"/>
            <w:tcBorders>
              <w:top w:val="nil"/>
              <w:left w:val="nil"/>
              <w:bottom w:val="single" w:sz="8" w:space="0" w:color="FFFFFF"/>
              <w:right w:val="single" w:sz="8" w:space="0" w:color="FFFFFF"/>
            </w:tcBorders>
            <w:shd w:val="clear" w:color="auto" w:fill="CCE3F5"/>
            <w:tcMar>
              <w:top w:w="72" w:type="dxa"/>
              <w:left w:w="144" w:type="dxa"/>
              <w:bottom w:w="72" w:type="dxa"/>
              <w:right w:w="144" w:type="dxa"/>
            </w:tcMar>
            <w:hideMark/>
          </w:tcPr>
          <w:p w:rsidR="00B101F5" w:rsidRPr="00B101F5" w:rsidRDefault="00B101F5" w:rsidP="00B101F5">
            <w:pPr>
              <w:spacing w:after="0" w:line="240" w:lineRule="auto"/>
              <w:rPr>
                <w:rFonts w:ascii="Helvetica" w:eastAsia="Times New Roman" w:hAnsi="Helvetica" w:cs="Helvetica"/>
                <w:color w:val="222222"/>
                <w:sz w:val="24"/>
                <w:szCs w:val="24"/>
                <w:lang w:eastAsia="es-ES"/>
              </w:rPr>
            </w:pPr>
            <w:proofErr w:type="spellStart"/>
            <w:r w:rsidRPr="00B101F5">
              <w:rPr>
                <w:rFonts w:ascii="Helvetica" w:eastAsia="Times New Roman" w:hAnsi="Helvetica" w:cs="Helvetica"/>
                <w:color w:val="000000"/>
                <w:sz w:val="24"/>
                <w:szCs w:val="24"/>
                <w:lang w:eastAsia="es-ES"/>
              </w:rPr>
              <w:t>Universiteti</w:t>
            </w:r>
            <w:proofErr w:type="spellEnd"/>
            <w:r w:rsidRPr="00B101F5">
              <w:rPr>
                <w:rFonts w:ascii="Helvetica" w:eastAsia="Times New Roman" w:hAnsi="Helvetica" w:cs="Helvetica"/>
                <w:color w:val="000000"/>
                <w:sz w:val="24"/>
                <w:szCs w:val="24"/>
                <w:lang w:eastAsia="es-ES"/>
              </w:rPr>
              <w:t xml:space="preserve"> I </w:t>
            </w:r>
            <w:proofErr w:type="spellStart"/>
            <w:r w:rsidRPr="00B101F5">
              <w:rPr>
                <w:rFonts w:ascii="Helvetica" w:eastAsia="Times New Roman" w:hAnsi="Helvetica" w:cs="Helvetica"/>
                <w:color w:val="000000"/>
                <w:sz w:val="24"/>
                <w:szCs w:val="24"/>
                <w:lang w:eastAsia="es-ES"/>
              </w:rPr>
              <w:t>Arteve</w:t>
            </w:r>
            <w:proofErr w:type="spellEnd"/>
            <w:r w:rsidRPr="00B101F5">
              <w:rPr>
                <w:rFonts w:ascii="Helvetica" w:eastAsia="Times New Roman" w:hAnsi="Helvetica" w:cs="Helvetica"/>
                <w:color w:val="000000"/>
                <w:sz w:val="24"/>
                <w:szCs w:val="24"/>
                <w:lang w:eastAsia="es-ES"/>
              </w:rPr>
              <w:t xml:space="preserve"> Tirana</w:t>
            </w:r>
          </w:p>
        </w:tc>
      </w:tr>
      <w:tr w:rsidR="00B101F5" w:rsidRPr="00B101F5" w:rsidTr="00B101F5">
        <w:trPr>
          <w:trHeight w:val="886"/>
        </w:trPr>
        <w:tc>
          <w:tcPr>
            <w:tcW w:w="1833" w:type="dxa"/>
            <w:vMerge/>
            <w:tcBorders>
              <w:top w:val="nil"/>
              <w:left w:val="single" w:sz="8" w:space="0" w:color="FFFFFF"/>
              <w:bottom w:val="single" w:sz="8" w:space="0" w:color="FFFFFF"/>
              <w:right w:val="single" w:sz="8" w:space="0" w:color="FFFFFF"/>
            </w:tcBorders>
            <w:shd w:val="clear" w:color="auto" w:fill="FFFFFF"/>
            <w:vAlign w:val="center"/>
            <w:hideMark/>
          </w:tcPr>
          <w:p w:rsidR="00B101F5" w:rsidRPr="00B101F5" w:rsidRDefault="00B101F5" w:rsidP="00B101F5">
            <w:pPr>
              <w:spacing w:after="0" w:line="240" w:lineRule="auto"/>
              <w:rPr>
                <w:rFonts w:ascii="Helvetica" w:eastAsia="Times New Roman" w:hAnsi="Helvetica" w:cs="Helvetica"/>
                <w:color w:val="222222"/>
                <w:sz w:val="24"/>
                <w:szCs w:val="24"/>
                <w:lang w:eastAsia="es-ES"/>
              </w:rPr>
            </w:pPr>
          </w:p>
        </w:tc>
        <w:tc>
          <w:tcPr>
            <w:tcW w:w="5812" w:type="dxa"/>
            <w:tcBorders>
              <w:top w:val="nil"/>
              <w:left w:val="nil"/>
              <w:bottom w:val="single" w:sz="8" w:space="0" w:color="FFFFFF"/>
              <w:right w:val="single" w:sz="8" w:space="0" w:color="FFFFFF"/>
            </w:tcBorders>
            <w:shd w:val="clear" w:color="auto" w:fill="E7F1FA"/>
            <w:tcMar>
              <w:top w:w="72" w:type="dxa"/>
              <w:left w:w="144" w:type="dxa"/>
              <w:bottom w:w="72" w:type="dxa"/>
              <w:right w:w="144" w:type="dxa"/>
            </w:tcMar>
            <w:hideMark/>
          </w:tcPr>
          <w:p w:rsidR="00B101F5" w:rsidRPr="00B101F5" w:rsidRDefault="00B101F5" w:rsidP="00B101F5">
            <w:pPr>
              <w:spacing w:after="0" w:line="240" w:lineRule="auto"/>
              <w:rPr>
                <w:rFonts w:ascii="Helvetica" w:eastAsia="Times New Roman" w:hAnsi="Helvetica" w:cs="Helvetica"/>
                <w:color w:val="222222"/>
                <w:sz w:val="24"/>
                <w:szCs w:val="24"/>
                <w:lang w:eastAsia="es-ES"/>
              </w:rPr>
            </w:pPr>
            <w:proofErr w:type="spellStart"/>
            <w:r w:rsidRPr="00B101F5">
              <w:rPr>
                <w:rFonts w:ascii="Helvetica" w:eastAsia="Times New Roman" w:hAnsi="Helvetica" w:cs="Helvetica"/>
                <w:color w:val="000000"/>
                <w:sz w:val="24"/>
                <w:szCs w:val="24"/>
                <w:lang w:val="en-GB" w:eastAsia="es-ES"/>
              </w:rPr>
              <w:t>Universiteti</w:t>
            </w:r>
            <w:proofErr w:type="spellEnd"/>
            <w:r w:rsidRPr="00B101F5">
              <w:rPr>
                <w:rFonts w:ascii="Helvetica" w:eastAsia="Times New Roman" w:hAnsi="Helvetica" w:cs="Helvetica"/>
                <w:color w:val="000000"/>
                <w:sz w:val="24"/>
                <w:szCs w:val="24"/>
                <w:lang w:val="en-GB" w:eastAsia="es-ES"/>
              </w:rPr>
              <w:t xml:space="preserve"> "</w:t>
            </w:r>
            <w:proofErr w:type="spellStart"/>
            <w:r w:rsidRPr="00B101F5">
              <w:rPr>
                <w:rFonts w:ascii="Helvetica" w:eastAsia="Times New Roman" w:hAnsi="Helvetica" w:cs="Helvetica"/>
                <w:color w:val="000000"/>
                <w:sz w:val="24"/>
                <w:szCs w:val="24"/>
                <w:lang w:val="en-GB" w:eastAsia="es-ES"/>
              </w:rPr>
              <w:t>Eqrem</w:t>
            </w:r>
            <w:proofErr w:type="spellEnd"/>
            <w:r w:rsidRPr="00B101F5">
              <w:rPr>
                <w:rFonts w:ascii="Helvetica" w:eastAsia="Times New Roman" w:hAnsi="Helvetica" w:cs="Helvetica"/>
                <w:color w:val="000000"/>
                <w:sz w:val="24"/>
                <w:szCs w:val="24"/>
                <w:lang w:val="en-GB" w:eastAsia="es-ES"/>
              </w:rPr>
              <w:t xml:space="preserve"> </w:t>
            </w:r>
            <w:proofErr w:type="spellStart"/>
            <w:r w:rsidRPr="00B101F5">
              <w:rPr>
                <w:rFonts w:ascii="Helvetica" w:eastAsia="Times New Roman" w:hAnsi="Helvetica" w:cs="Helvetica"/>
                <w:color w:val="000000"/>
                <w:sz w:val="24"/>
                <w:szCs w:val="24"/>
                <w:lang w:val="en-GB" w:eastAsia="es-ES"/>
              </w:rPr>
              <w:t>Çabej</w:t>
            </w:r>
            <w:proofErr w:type="spellEnd"/>
            <w:r w:rsidRPr="00B101F5">
              <w:rPr>
                <w:rFonts w:ascii="Helvetica" w:eastAsia="Times New Roman" w:hAnsi="Helvetica" w:cs="Helvetica"/>
                <w:color w:val="000000"/>
                <w:sz w:val="24"/>
                <w:szCs w:val="24"/>
                <w:lang w:val="en-GB" w:eastAsia="es-ES"/>
              </w:rPr>
              <w:t>" I</w:t>
            </w:r>
          </w:p>
          <w:p w:rsidR="00B101F5" w:rsidRPr="00B101F5" w:rsidRDefault="00B101F5" w:rsidP="00B101F5">
            <w:pPr>
              <w:spacing w:after="0" w:line="240" w:lineRule="auto"/>
              <w:rPr>
                <w:rFonts w:ascii="Helvetica" w:eastAsia="Times New Roman" w:hAnsi="Helvetica" w:cs="Helvetica"/>
                <w:color w:val="222222"/>
                <w:sz w:val="24"/>
                <w:szCs w:val="24"/>
                <w:lang w:eastAsia="es-ES"/>
              </w:rPr>
            </w:pPr>
            <w:proofErr w:type="spellStart"/>
            <w:r w:rsidRPr="00B101F5">
              <w:rPr>
                <w:rFonts w:ascii="Helvetica" w:eastAsia="Times New Roman" w:hAnsi="Helvetica" w:cs="Helvetica"/>
                <w:color w:val="000000"/>
                <w:sz w:val="24"/>
                <w:szCs w:val="24"/>
                <w:lang w:val="en-GB" w:eastAsia="es-ES"/>
              </w:rPr>
              <w:t>Gjirokastrës</w:t>
            </w:r>
            <w:proofErr w:type="spellEnd"/>
          </w:p>
        </w:tc>
      </w:tr>
      <w:tr w:rsidR="00B101F5" w:rsidRPr="00B101F5" w:rsidTr="00B101F5">
        <w:trPr>
          <w:trHeight w:val="886"/>
        </w:trPr>
        <w:tc>
          <w:tcPr>
            <w:tcW w:w="1833" w:type="dxa"/>
            <w:vMerge/>
            <w:tcBorders>
              <w:top w:val="nil"/>
              <w:left w:val="single" w:sz="8" w:space="0" w:color="FFFFFF"/>
              <w:bottom w:val="single" w:sz="8" w:space="0" w:color="FFFFFF"/>
              <w:right w:val="single" w:sz="8" w:space="0" w:color="FFFFFF"/>
            </w:tcBorders>
            <w:shd w:val="clear" w:color="auto" w:fill="FFFFFF"/>
            <w:vAlign w:val="center"/>
            <w:hideMark/>
          </w:tcPr>
          <w:p w:rsidR="00B101F5" w:rsidRPr="00B101F5" w:rsidRDefault="00B101F5" w:rsidP="00B101F5">
            <w:pPr>
              <w:spacing w:after="0" w:line="240" w:lineRule="auto"/>
              <w:rPr>
                <w:rFonts w:ascii="Helvetica" w:eastAsia="Times New Roman" w:hAnsi="Helvetica" w:cs="Helvetica"/>
                <w:color w:val="222222"/>
                <w:sz w:val="24"/>
                <w:szCs w:val="24"/>
                <w:lang w:eastAsia="es-ES"/>
              </w:rPr>
            </w:pPr>
          </w:p>
        </w:tc>
        <w:tc>
          <w:tcPr>
            <w:tcW w:w="5812" w:type="dxa"/>
            <w:tcBorders>
              <w:top w:val="nil"/>
              <w:left w:val="nil"/>
              <w:bottom w:val="single" w:sz="8" w:space="0" w:color="FFFFFF"/>
              <w:right w:val="single" w:sz="8" w:space="0" w:color="FFFFFF"/>
            </w:tcBorders>
            <w:shd w:val="clear" w:color="auto" w:fill="E7F1FA"/>
            <w:tcMar>
              <w:top w:w="72" w:type="dxa"/>
              <w:left w:w="144" w:type="dxa"/>
              <w:bottom w:w="72" w:type="dxa"/>
              <w:right w:w="144" w:type="dxa"/>
            </w:tcMar>
            <w:hideMark/>
          </w:tcPr>
          <w:p w:rsidR="00B101F5" w:rsidRPr="00B101F5" w:rsidRDefault="00B101F5" w:rsidP="00B101F5">
            <w:pPr>
              <w:spacing w:after="0" w:line="240" w:lineRule="auto"/>
              <w:rPr>
                <w:rFonts w:ascii="Helvetica" w:eastAsia="Times New Roman" w:hAnsi="Helvetica" w:cs="Helvetica"/>
                <w:color w:val="222222"/>
                <w:sz w:val="24"/>
                <w:szCs w:val="24"/>
                <w:lang w:eastAsia="es-ES"/>
              </w:rPr>
            </w:pPr>
            <w:proofErr w:type="spellStart"/>
            <w:r w:rsidRPr="00B101F5">
              <w:rPr>
                <w:rFonts w:ascii="Helvetica" w:eastAsia="Times New Roman" w:hAnsi="Helvetica" w:cs="Helvetica"/>
                <w:color w:val="000000"/>
                <w:sz w:val="24"/>
                <w:szCs w:val="24"/>
                <w:lang w:val="en-GB" w:eastAsia="es-ES"/>
              </w:rPr>
              <w:t>Universiteti</w:t>
            </w:r>
            <w:proofErr w:type="spellEnd"/>
            <w:r w:rsidRPr="00B101F5">
              <w:rPr>
                <w:rFonts w:ascii="Helvetica" w:eastAsia="Times New Roman" w:hAnsi="Helvetica" w:cs="Helvetica"/>
                <w:color w:val="000000"/>
                <w:sz w:val="24"/>
                <w:szCs w:val="24"/>
                <w:lang w:val="en-GB" w:eastAsia="es-ES"/>
              </w:rPr>
              <w:t xml:space="preserve"> </w:t>
            </w:r>
            <w:proofErr w:type="spellStart"/>
            <w:r w:rsidRPr="00B101F5">
              <w:rPr>
                <w:rFonts w:ascii="Helvetica" w:eastAsia="Times New Roman" w:hAnsi="Helvetica" w:cs="Helvetica"/>
                <w:color w:val="000000"/>
                <w:sz w:val="24"/>
                <w:szCs w:val="24"/>
                <w:lang w:val="en-GB" w:eastAsia="es-ES"/>
              </w:rPr>
              <w:t>Europian</w:t>
            </w:r>
            <w:proofErr w:type="spellEnd"/>
            <w:r w:rsidRPr="00B101F5">
              <w:rPr>
                <w:rFonts w:ascii="Helvetica" w:eastAsia="Times New Roman" w:hAnsi="Helvetica" w:cs="Helvetica"/>
                <w:color w:val="000000"/>
                <w:sz w:val="24"/>
                <w:szCs w:val="24"/>
                <w:lang w:val="en-GB" w:eastAsia="es-ES"/>
              </w:rPr>
              <w:t xml:space="preserve"> </w:t>
            </w:r>
            <w:proofErr w:type="spellStart"/>
            <w:r w:rsidRPr="00B101F5">
              <w:rPr>
                <w:rFonts w:ascii="Helvetica" w:eastAsia="Times New Roman" w:hAnsi="Helvetica" w:cs="Helvetica"/>
                <w:color w:val="000000"/>
                <w:sz w:val="24"/>
                <w:szCs w:val="24"/>
                <w:lang w:val="en-GB" w:eastAsia="es-ES"/>
              </w:rPr>
              <w:t>i</w:t>
            </w:r>
            <w:proofErr w:type="spellEnd"/>
            <w:r w:rsidRPr="00B101F5">
              <w:rPr>
                <w:rFonts w:ascii="Helvetica" w:eastAsia="Times New Roman" w:hAnsi="Helvetica" w:cs="Helvetica"/>
                <w:color w:val="000000"/>
                <w:sz w:val="24"/>
                <w:szCs w:val="24"/>
                <w:lang w:val="en-GB" w:eastAsia="es-ES"/>
              </w:rPr>
              <w:t xml:space="preserve"> </w:t>
            </w:r>
            <w:proofErr w:type="spellStart"/>
            <w:r w:rsidRPr="00B101F5">
              <w:rPr>
                <w:rFonts w:ascii="Helvetica" w:eastAsia="Times New Roman" w:hAnsi="Helvetica" w:cs="Helvetica"/>
                <w:color w:val="000000"/>
                <w:sz w:val="24"/>
                <w:szCs w:val="24"/>
                <w:lang w:val="en-GB" w:eastAsia="es-ES"/>
              </w:rPr>
              <w:t>Tiranës</w:t>
            </w:r>
            <w:proofErr w:type="spellEnd"/>
          </w:p>
        </w:tc>
      </w:tr>
      <w:tr w:rsidR="00B101F5" w:rsidRPr="00B101F5" w:rsidTr="00B101F5">
        <w:trPr>
          <w:trHeight w:val="886"/>
        </w:trPr>
        <w:tc>
          <w:tcPr>
            <w:tcW w:w="1833" w:type="dxa"/>
            <w:vMerge/>
            <w:tcBorders>
              <w:top w:val="nil"/>
              <w:left w:val="single" w:sz="8" w:space="0" w:color="FFFFFF"/>
              <w:bottom w:val="single" w:sz="8" w:space="0" w:color="FFFFFF"/>
              <w:right w:val="single" w:sz="8" w:space="0" w:color="FFFFFF"/>
            </w:tcBorders>
            <w:shd w:val="clear" w:color="auto" w:fill="FFFFFF"/>
            <w:vAlign w:val="center"/>
            <w:hideMark/>
          </w:tcPr>
          <w:p w:rsidR="00B101F5" w:rsidRPr="00B101F5" w:rsidRDefault="00B101F5" w:rsidP="00B101F5">
            <w:pPr>
              <w:spacing w:after="0" w:line="240" w:lineRule="auto"/>
              <w:rPr>
                <w:rFonts w:ascii="Helvetica" w:eastAsia="Times New Roman" w:hAnsi="Helvetica" w:cs="Helvetica"/>
                <w:color w:val="222222"/>
                <w:sz w:val="24"/>
                <w:szCs w:val="24"/>
                <w:lang w:eastAsia="es-ES"/>
              </w:rPr>
            </w:pPr>
          </w:p>
        </w:tc>
        <w:tc>
          <w:tcPr>
            <w:tcW w:w="5812" w:type="dxa"/>
            <w:tcBorders>
              <w:top w:val="nil"/>
              <w:left w:val="nil"/>
              <w:bottom w:val="single" w:sz="8" w:space="0" w:color="FFFFFF"/>
              <w:right w:val="single" w:sz="8" w:space="0" w:color="FFFFFF"/>
            </w:tcBorders>
            <w:shd w:val="clear" w:color="auto" w:fill="E7F1FA"/>
            <w:tcMar>
              <w:top w:w="72" w:type="dxa"/>
              <w:left w:w="144" w:type="dxa"/>
              <w:bottom w:w="72" w:type="dxa"/>
              <w:right w:w="144" w:type="dxa"/>
            </w:tcMar>
            <w:hideMark/>
          </w:tcPr>
          <w:p w:rsidR="00B101F5" w:rsidRPr="00B101F5" w:rsidRDefault="00B101F5" w:rsidP="00B101F5">
            <w:pPr>
              <w:spacing w:after="0" w:line="240" w:lineRule="auto"/>
              <w:rPr>
                <w:rFonts w:ascii="Helvetica" w:eastAsia="Times New Roman" w:hAnsi="Helvetica" w:cs="Helvetica"/>
                <w:color w:val="222222"/>
                <w:sz w:val="24"/>
                <w:szCs w:val="24"/>
                <w:lang w:eastAsia="es-ES"/>
              </w:rPr>
            </w:pPr>
            <w:r w:rsidRPr="00B101F5">
              <w:rPr>
                <w:rFonts w:ascii="Helvetica" w:eastAsia="Times New Roman" w:hAnsi="Helvetica" w:cs="Helvetica"/>
                <w:color w:val="000000"/>
                <w:sz w:val="24"/>
                <w:szCs w:val="24"/>
                <w:lang w:val="en-GB" w:eastAsia="es-ES"/>
              </w:rPr>
              <w:t xml:space="preserve">University </w:t>
            </w:r>
            <w:proofErr w:type="spellStart"/>
            <w:r w:rsidRPr="00B101F5">
              <w:rPr>
                <w:rFonts w:ascii="Helvetica" w:eastAsia="Times New Roman" w:hAnsi="Helvetica" w:cs="Helvetica"/>
                <w:color w:val="000000"/>
                <w:sz w:val="24"/>
                <w:szCs w:val="24"/>
                <w:lang w:val="en-GB" w:eastAsia="es-ES"/>
              </w:rPr>
              <w:t>Aleksandër</w:t>
            </w:r>
            <w:proofErr w:type="spellEnd"/>
            <w:r w:rsidRPr="00B101F5">
              <w:rPr>
                <w:rFonts w:ascii="Helvetica" w:eastAsia="Times New Roman" w:hAnsi="Helvetica" w:cs="Helvetica"/>
                <w:color w:val="000000"/>
                <w:sz w:val="24"/>
                <w:szCs w:val="24"/>
                <w:lang w:val="en-GB" w:eastAsia="es-ES"/>
              </w:rPr>
              <w:t xml:space="preserve"> </w:t>
            </w:r>
            <w:proofErr w:type="spellStart"/>
            <w:r w:rsidRPr="00B101F5">
              <w:rPr>
                <w:rFonts w:ascii="Helvetica" w:eastAsia="Times New Roman" w:hAnsi="Helvetica" w:cs="Helvetica"/>
                <w:color w:val="000000"/>
                <w:sz w:val="24"/>
                <w:szCs w:val="24"/>
                <w:lang w:val="en-GB" w:eastAsia="es-ES"/>
              </w:rPr>
              <w:t>Moisiu</w:t>
            </w:r>
            <w:proofErr w:type="spellEnd"/>
            <w:r w:rsidRPr="00B101F5">
              <w:rPr>
                <w:rFonts w:ascii="Helvetica" w:eastAsia="Times New Roman" w:hAnsi="Helvetica" w:cs="Helvetica"/>
                <w:color w:val="000000"/>
                <w:sz w:val="24"/>
                <w:szCs w:val="24"/>
                <w:lang w:val="en-GB" w:eastAsia="es-ES"/>
              </w:rPr>
              <w:t xml:space="preserve"> Durres</w:t>
            </w:r>
          </w:p>
        </w:tc>
      </w:tr>
      <w:tr w:rsidR="00B101F5" w:rsidRPr="00B101F5" w:rsidTr="00B101F5">
        <w:trPr>
          <w:trHeight w:val="675"/>
        </w:trPr>
        <w:tc>
          <w:tcPr>
            <w:tcW w:w="1833" w:type="dxa"/>
            <w:tcBorders>
              <w:top w:val="nil"/>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rsidR="00B101F5" w:rsidRPr="00B101F5" w:rsidRDefault="00B101F5" w:rsidP="00B101F5">
            <w:pPr>
              <w:spacing w:after="0" w:line="240" w:lineRule="auto"/>
              <w:rPr>
                <w:rFonts w:ascii="Helvetica" w:eastAsia="Times New Roman" w:hAnsi="Helvetica" w:cs="Helvetica"/>
                <w:color w:val="222222"/>
                <w:sz w:val="24"/>
                <w:szCs w:val="24"/>
                <w:lang w:eastAsia="es-ES"/>
              </w:rPr>
            </w:pPr>
            <w:r w:rsidRPr="00B101F5">
              <w:rPr>
                <w:rFonts w:ascii="Helvetica" w:eastAsia="Times New Roman" w:hAnsi="Helvetica" w:cs="Helvetica"/>
                <w:b/>
                <w:bCs/>
                <w:color w:val="000000"/>
                <w:sz w:val="24"/>
                <w:szCs w:val="24"/>
                <w:lang w:eastAsia="es-ES"/>
              </w:rPr>
              <w:t xml:space="preserve">Bosnia </w:t>
            </w:r>
            <w:proofErr w:type="spellStart"/>
            <w:r w:rsidRPr="00B101F5">
              <w:rPr>
                <w:rFonts w:ascii="Helvetica" w:eastAsia="Times New Roman" w:hAnsi="Helvetica" w:cs="Helvetica"/>
                <w:b/>
                <w:bCs/>
                <w:color w:val="000000"/>
                <w:sz w:val="24"/>
                <w:szCs w:val="24"/>
                <w:lang w:eastAsia="es-ES"/>
              </w:rPr>
              <w:t>i</w:t>
            </w:r>
            <w:proofErr w:type="spellEnd"/>
            <w:r w:rsidRPr="00B101F5">
              <w:rPr>
                <w:rFonts w:ascii="Helvetica" w:eastAsia="Times New Roman" w:hAnsi="Helvetica" w:cs="Helvetica"/>
                <w:b/>
                <w:bCs/>
                <w:color w:val="000000"/>
                <w:sz w:val="24"/>
                <w:szCs w:val="24"/>
                <w:lang w:eastAsia="es-ES"/>
              </w:rPr>
              <w:t xml:space="preserve"> Herzegovina</w:t>
            </w:r>
          </w:p>
        </w:tc>
        <w:tc>
          <w:tcPr>
            <w:tcW w:w="5812" w:type="dxa"/>
            <w:tcBorders>
              <w:top w:val="nil"/>
              <w:left w:val="nil"/>
              <w:bottom w:val="single" w:sz="8" w:space="0" w:color="FFFFFF"/>
              <w:right w:val="single" w:sz="8" w:space="0" w:color="FFFFFF"/>
            </w:tcBorders>
            <w:shd w:val="clear" w:color="auto" w:fill="CCE3F5"/>
            <w:tcMar>
              <w:top w:w="72" w:type="dxa"/>
              <w:left w:w="144" w:type="dxa"/>
              <w:bottom w:w="72" w:type="dxa"/>
              <w:right w:w="144" w:type="dxa"/>
            </w:tcMar>
            <w:hideMark/>
          </w:tcPr>
          <w:p w:rsidR="00B101F5" w:rsidRPr="00B101F5" w:rsidRDefault="00B101F5" w:rsidP="00B101F5">
            <w:pPr>
              <w:spacing w:after="0" w:line="240" w:lineRule="auto"/>
              <w:rPr>
                <w:rFonts w:ascii="Helvetica" w:eastAsia="Times New Roman" w:hAnsi="Helvetica" w:cs="Helvetica"/>
                <w:color w:val="222222"/>
                <w:sz w:val="24"/>
                <w:szCs w:val="24"/>
                <w:lang w:eastAsia="es-ES"/>
              </w:rPr>
            </w:pPr>
            <w:proofErr w:type="spellStart"/>
            <w:r w:rsidRPr="00B101F5">
              <w:rPr>
                <w:rFonts w:ascii="Helvetica" w:eastAsia="Times New Roman" w:hAnsi="Helvetica" w:cs="Helvetica"/>
                <w:color w:val="000000"/>
                <w:sz w:val="24"/>
                <w:szCs w:val="24"/>
                <w:lang w:eastAsia="es-ES"/>
              </w:rPr>
              <w:t>Univerzitet</w:t>
            </w:r>
            <w:proofErr w:type="spellEnd"/>
            <w:r w:rsidRPr="00B101F5">
              <w:rPr>
                <w:rFonts w:ascii="Helvetica" w:eastAsia="Times New Roman" w:hAnsi="Helvetica" w:cs="Helvetica"/>
                <w:color w:val="000000"/>
                <w:sz w:val="24"/>
                <w:szCs w:val="24"/>
                <w:lang w:eastAsia="es-ES"/>
              </w:rPr>
              <w:t xml:space="preserve"> U </w:t>
            </w:r>
            <w:proofErr w:type="spellStart"/>
            <w:r w:rsidRPr="00B101F5">
              <w:rPr>
                <w:rFonts w:ascii="Helvetica" w:eastAsia="Times New Roman" w:hAnsi="Helvetica" w:cs="Helvetica"/>
                <w:color w:val="000000"/>
                <w:sz w:val="24"/>
                <w:szCs w:val="24"/>
                <w:lang w:eastAsia="es-ES"/>
              </w:rPr>
              <w:t>Sarajevu</w:t>
            </w:r>
            <w:proofErr w:type="spellEnd"/>
          </w:p>
        </w:tc>
      </w:tr>
      <w:tr w:rsidR="00B101F5" w:rsidRPr="00B101F5" w:rsidTr="00B101F5">
        <w:trPr>
          <w:trHeight w:val="918"/>
        </w:trPr>
        <w:tc>
          <w:tcPr>
            <w:tcW w:w="1833" w:type="dxa"/>
            <w:vMerge w:val="restart"/>
            <w:tcBorders>
              <w:top w:val="nil"/>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vAlign w:val="center"/>
            <w:hideMark/>
          </w:tcPr>
          <w:p w:rsidR="00B101F5" w:rsidRPr="00B101F5" w:rsidRDefault="00B101F5" w:rsidP="00B101F5">
            <w:pPr>
              <w:spacing w:after="0" w:line="240" w:lineRule="auto"/>
              <w:rPr>
                <w:rFonts w:ascii="Helvetica" w:eastAsia="Times New Roman" w:hAnsi="Helvetica" w:cs="Helvetica"/>
                <w:color w:val="222222"/>
                <w:sz w:val="24"/>
                <w:szCs w:val="24"/>
                <w:lang w:eastAsia="es-ES"/>
              </w:rPr>
            </w:pPr>
            <w:r w:rsidRPr="00B101F5">
              <w:rPr>
                <w:rFonts w:ascii="Helvetica" w:eastAsia="Times New Roman" w:hAnsi="Helvetica" w:cs="Helvetica"/>
                <w:b/>
                <w:bCs/>
                <w:color w:val="000000"/>
                <w:sz w:val="24"/>
                <w:szCs w:val="24"/>
                <w:lang w:eastAsia="es-ES"/>
              </w:rPr>
              <w:t>Camboya</w:t>
            </w:r>
          </w:p>
        </w:tc>
        <w:tc>
          <w:tcPr>
            <w:tcW w:w="5812" w:type="dxa"/>
            <w:tcBorders>
              <w:top w:val="nil"/>
              <w:left w:val="nil"/>
              <w:bottom w:val="single" w:sz="8" w:space="0" w:color="FFFFFF"/>
              <w:right w:val="single" w:sz="8" w:space="0" w:color="FFFFFF"/>
            </w:tcBorders>
            <w:shd w:val="clear" w:color="auto" w:fill="E7F1FA"/>
            <w:tcMar>
              <w:top w:w="72" w:type="dxa"/>
              <w:left w:w="144" w:type="dxa"/>
              <w:bottom w:w="72" w:type="dxa"/>
              <w:right w:w="144" w:type="dxa"/>
            </w:tcMar>
            <w:hideMark/>
          </w:tcPr>
          <w:p w:rsidR="00B101F5" w:rsidRPr="00B101F5" w:rsidRDefault="00B101F5" w:rsidP="00B101F5">
            <w:pPr>
              <w:spacing w:after="0" w:line="240" w:lineRule="auto"/>
              <w:rPr>
                <w:rFonts w:ascii="Helvetica" w:eastAsia="Times New Roman" w:hAnsi="Helvetica" w:cs="Helvetica"/>
                <w:color w:val="222222"/>
                <w:sz w:val="24"/>
                <w:szCs w:val="24"/>
                <w:lang w:eastAsia="es-ES"/>
              </w:rPr>
            </w:pPr>
            <w:r w:rsidRPr="00B101F5">
              <w:rPr>
                <w:rFonts w:ascii="Helvetica" w:eastAsia="Times New Roman" w:hAnsi="Helvetica" w:cs="Helvetica"/>
                <w:color w:val="000000"/>
                <w:sz w:val="24"/>
                <w:szCs w:val="24"/>
                <w:lang w:val="en-US" w:eastAsia="es-ES"/>
              </w:rPr>
              <w:t>RUFA - Royal University Of Fine Arts</w:t>
            </w:r>
          </w:p>
        </w:tc>
      </w:tr>
      <w:tr w:rsidR="00B101F5" w:rsidRPr="00B101F5" w:rsidTr="00B101F5">
        <w:trPr>
          <w:trHeight w:val="987"/>
        </w:trPr>
        <w:tc>
          <w:tcPr>
            <w:tcW w:w="1833" w:type="dxa"/>
            <w:vMerge/>
            <w:tcBorders>
              <w:top w:val="nil"/>
              <w:left w:val="single" w:sz="8" w:space="0" w:color="FFFFFF"/>
              <w:bottom w:val="single" w:sz="8" w:space="0" w:color="FFFFFF"/>
              <w:right w:val="single" w:sz="8" w:space="0" w:color="FFFFFF"/>
            </w:tcBorders>
            <w:shd w:val="clear" w:color="auto" w:fill="FFFFFF"/>
            <w:vAlign w:val="center"/>
            <w:hideMark/>
          </w:tcPr>
          <w:p w:rsidR="00B101F5" w:rsidRPr="00B101F5" w:rsidRDefault="00B101F5" w:rsidP="00B101F5">
            <w:pPr>
              <w:spacing w:after="0" w:line="240" w:lineRule="auto"/>
              <w:rPr>
                <w:rFonts w:ascii="Helvetica" w:eastAsia="Times New Roman" w:hAnsi="Helvetica" w:cs="Helvetica"/>
                <w:color w:val="222222"/>
                <w:sz w:val="24"/>
                <w:szCs w:val="24"/>
                <w:lang w:eastAsia="es-ES"/>
              </w:rPr>
            </w:pPr>
          </w:p>
        </w:tc>
        <w:tc>
          <w:tcPr>
            <w:tcW w:w="5812" w:type="dxa"/>
            <w:tcBorders>
              <w:top w:val="nil"/>
              <w:left w:val="nil"/>
              <w:bottom w:val="single" w:sz="8" w:space="0" w:color="FFFFFF"/>
              <w:right w:val="single" w:sz="8" w:space="0" w:color="FFFFFF"/>
            </w:tcBorders>
            <w:shd w:val="clear" w:color="auto" w:fill="CCE3F5"/>
            <w:tcMar>
              <w:top w:w="72" w:type="dxa"/>
              <w:left w:w="144" w:type="dxa"/>
              <w:bottom w:w="72" w:type="dxa"/>
              <w:right w:w="144" w:type="dxa"/>
            </w:tcMar>
            <w:hideMark/>
          </w:tcPr>
          <w:p w:rsidR="00B101F5" w:rsidRPr="00B101F5" w:rsidRDefault="00B101F5" w:rsidP="00B101F5">
            <w:pPr>
              <w:spacing w:after="0" w:line="240" w:lineRule="auto"/>
              <w:rPr>
                <w:rFonts w:ascii="Helvetica" w:eastAsia="Times New Roman" w:hAnsi="Helvetica" w:cs="Helvetica"/>
                <w:color w:val="222222"/>
                <w:sz w:val="24"/>
                <w:szCs w:val="24"/>
                <w:lang w:eastAsia="es-ES"/>
              </w:rPr>
            </w:pPr>
            <w:proofErr w:type="spellStart"/>
            <w:r w:rsidRPr="00B101F5">
              <w:rPr>
                <w:rFonts w:ascii="Helvetica" w:eastAsia="Times New Roman" w:hAnsi="Helvetica" w:cs="Helvetica"/>
                <w:color w:val="000000"/>
                <w:sz w:val="24"/>
                <w:szCs w:val="24"/>
                <w:lang w:val="en-GB" w:eastAsia="es-ES"/>
              </w:rPr>
              <w:t>Limkokwing</w:t>
            </w:r>
            <w:proofErr w:type="spellEnd"/>
            <w:r w:rsidRPr="00B101F5">
              <w:rPr>
                <w:rFonts w:ascii="Helvetica" w:eastAsia="Times New Roman" w:hAnsi="Helvetica" w:cs="Helvetica"/>
                <w:color w:val="000000"/>
                <w:sz w:val="24"/>
                <w:szCs w:val="24"/>
                <w:lang w:val="en-GB" w:eastAsia="es-ES"/>
              </w:rPr>
              <w:t xml:space="preserve"> University </w:t>
            </w:r>
            <w:proofErr w:type="gramStart"/>
            <w:r w:rsidRPr="00B101F5">
              <w:rPr>
                <w:rFonts w:ascii="Helvetica" w:eastAsia="Times New Roman" w:hAnsi="Helvetica" w:cs="Helvetica"/>
                <w:color w:val="000000"/>
                <w:sz w:val="24"/>
                <w:szCs w:val="24"/>
                <w:lang w:val="en-GB" w:eastAsia="es-ES"/>
              </w:rPr>
              <w:t>Of</w:t>
            </w:r>
            <w:proofErr w:type="gramEnd"/>
            <w:r w:rsidRPr="00B101F5">
              <w:rPr>
                <w:rFonts w:ascii="Helvetica" w:eastAsia="Times New Roman" w:hAnsi="Helvetica" w:cs="Helvetica"/>
                <w:color w:val="000000"/>
                <w:sz w:val="24"/>
                <w:szCs w:val="24"/>
                <w:lang w:val="en-GB" w:eastAsia="es-ES"/>
              </w:rPr>
              <w:t xml:space="preserve"> Creative</w:t>
            </w:r>
          </w:p>
          <w:p w:rsidR="00B101F5" w:rsidRPr="00B101F5" w:rsidRDefault="00B101F5" w:rsidP="00B101F5">
            <w:pPr>
              <w:spacing w:after="0" w:line="240" w:lineRule="auto"/>
              <w:rPr>
                <w:rFonts w:ascii="Helvetica" w:eastAsia="Times New Roman" w:hAnsi="Helvetica" w:cs="Helvetica"/>
                <w:color w:val="222222"/>
                <w:sz w:val="24"/>
                <w:szCs w:val="24"/>
                <w:lang w:eastAsia="es-ES"/>
              </w:rPr>
            </w:pPr>
            <w:r w:rsidRPr="00B101F5">
              <w:rPr>
                <w:rFonts w:ascii="Helvetica" w:eastAsia="Times New Roman" w:hAnsi="Helvetica" w:cs="Helvetica"/>
                <w:color w:val="000000"/>
                <w:sz w:val="24"/>
                <w:szCs w:val="24"/>
                <w:lang w:val="en-GB" w:eastAsia="es-ES"/>
              </w:rPr>
              <w:t>Technology</w:t>
            </w:r>
          </w:p>
        </w:tc>
      </w:tr>
    </w:tbl>
    <w:p w:rsidR="00B101F5" w:rsidRPr="00B101F5" w:rsidRDefault="00B101F5" w:rsidP="00B101F5">
      <w:pPr>
        <w:shd w:val="clear" w:color="auto" w:fill="FFFFFF"/>
        <w:spacing w:after="0" w:line="240" w:lineRule="auto"/>
        <w:rPr>
          <w:rFonts w:ascii="Arial" w:eastAsia="Times New Roman" w:hAnsi="Arial" w:cs="Arial"/>
          <w:color w:val="222222"/>
          <w:sz w:val="24"/>
          <w:szCs w:val="24"/>
          <w:lang w:eastAsia="es-ES"/>
        </w:rPr>
      </w:pPr>
      <w:r w:rsidRPr="00B101F5">
        <w:rPr>
          <w:rFonts w:ascii="Arial" w:eastAsia="Times New Roman" w:hAnsi="Arial" w:cs="Arial"/>
          <w:color w:val="222222"/>
          <w:sz w:val="24"/>
          <w:szCs w:val="24"/>
          <w:lang w:eastAsia="es-ES"/>
        </w:rPr>
        <w:t> </w:t>
      </w:r>
    </w:p>
    <w:p w:rsidR="00CA14A3" w:rsidRDefault="00CA14A3" w:rsidP="001D2795"/>
    <w:p w:rsidR="001D2795" w:rsidRDefault="001D2795" w:rsidP="001D2795">
      <w:r>
        <w:t>Artículo 3. Ayuda económica:</w:t>
      </w:r>
    </w:p>
    <w:p w:rsidR="001D2795" w:rsidRDefault="001D2795" w:rsidP="001D2795">
      <w:r>
        <w:t>Los participantes en la movilidad recibirán una ayuda económica para sufragar los gastos de manutención durante el periodo de movilidad, así como una ayuda económica para sufragar los gastos de viaje, según se especifica a continuación:</w:t>
      </w:r>
    </w:p>
    <w:p w:rsidR="001D2795" w:rsidRDefault="001D2795" w:rsidP="001D2795">
      <w:r>
        <w:t>Gastos de alojamiento y manutención</w:t>
      </w:r>
      <w:r w:rsidR="00AA2C30">
        <w:t xml:space="preserve"> (ver presentación PPT)</w:t>
      </w:r>
      <w:r>
        <w:t>:</w:t>
      </w:r>
    </w:p>
    <w:p w:rsidR="001D2795" w:rsidRDefault="001D2795" w:rsidP="001D2795">
      <w:r>
        <w:t>Gastos de desplazamiento: se calcula a partir de la distancia entre el lugar de salida</w:t>
      </w:r>
    </w:p>
    <w:p w:rsidR="001D2795" w:rsidRDefault="001D2795" w:rsidP="001D2795">
      <w:r>
        <w:t>y de destino, tal como se presenta en la siguiente tabla:</w:t>
      </w:r>
      <w:r w:rsidR="00CA14A3">
        <w:t xml:space="preserve"> (adjuntar)</w:t>
      </w:r>
    </w:p>
    <w:p w:rsidR="001D2795" w:rsidRDefault="001D2795" w:rsidP="001D2795">
      <w:r>
        <w:t xml:space="preserve">Artículo 4. Requisitos del personal de </w:t>
      </w:r>
      <w:r w:rsidR="00606AB2">
        <w:t xml:space="preserve">la Escuela de Arte </w:t>
      </w:r>
      <w:r w:rsidR="00CA14A3">
        <w:t xml:space="preserve">y Superior de Diseño </w:t>
      </w:r>
      <w:r w:rsidR="00606AB2">
        <w:t>de Pamplona</w:t>
      </w:r>
      <w:r>
        <w:t xml:space="preserve"> en movilidad internacional dentro del programa Erasmus +</w:t>
      </w:r>
    </w:p>
    <w:p w:rsidR="001D2795" w:rsidRDefault="001D2795" w:rsidP="001D2795">
      <w:r>
        <w:t>Para poder participar en la convocatoria los solicitantes deberán cumplir todos los requisitos siguientes:</w:t>
      </w:r>
    </w:p>
    <w:p w:rsidR="001D2795" w:rsidRDefault="001D2795" w:rsidP="001D2795">
      <w:r>
        <w:t xml:space="preserve">1. Formar parte del personal docente </w:t>
      </w:r>
      <w:r w:rsidR="00606AB2">
        <w:t xml:space="preserve">con destino definitivo en la Escuela de </w:t>
      </w:r>
      <w:proofErr w:type="spellStart"/>
      <w:r w:rsidR="00606AB2">
        <w:t>Arte</w:t>
      </w:r>
      <w:r w:rsidR="00424A8E">
        <w:t>y</w:t>
      </w:r>
      <w:proofErr w:type="spellEnd"/>
      <w:r w:rsidR="00424A8E">
        <w:t xml:space="preserve"> Superior de Diseño</w:t>
      </w:r>
      <w:r w:rsidR="00606AB2">
        <w:t xml:space="preserve"> de Pamplona</w:t>
      </w:r>
      <w:r>
        <w:t>, tanto en el momento de formalizar la solicitud como en el de hacer la estancia.</w:t>
      </w:r>
      <w:r w:rsidR="00CA14A3">
        <w:t xml:space="preserve"> Si no hubiera solicitantes con destino definitivo se podrían incluir los interinos.</w:t>
      </w:r>
    </w:p>
    <w:p w:rsidR="001D2795" w:rsidRDefault="001D2795" w:rsidP="001D2795">
      <w:r>
        <w:t>2. Impartir un mínimo de una asignatura</w:t>
      </w:r>
      <w:r w:rsidR="00606AB2">
        <w:t>-módulo</w:t>
      </w:r>
      <w:r>
        <w:t>, tanto en el momento de realizar la solicitud como en el momento de hacer la estancia.</w:t>
      </w:r>
    </w:p>
    <w:p w:rsidR="001D2795" w:rsidRDefault="001D2795" w:rsidP="001D2795">
      <w:r>
        <w:lastRenderedPageBreak/>
        <w:t xml:space="preserve">3. Deben tener nacionalidad de un estado miembro de la Unión Europea o de un país no </w:t>
      </w:r>
      <w:proofErr w:type="gramStart"/>
      <w:r>
        <w:t>miembro</w:t>
      </w:r>
      <w:proofErr w:type="gramEnd"/>
      <w:r>
        <w:t xml:space="preserve"> pero participando en el programa. </w:t>
      </w:r>
    </w:p>
    <w:p w:rsidR="001D2795" w:rsidRDefault="001D2795" w:rsidP="001D2795">
      <w:r>
        <w:t>No podrán ser beneficiarios los solicitantes que cumplen alguna de las siguientes circunstancias:</w:t>
      </w:r>
    </w:p>
    <w:p w:rsidR="001D2795" w:rsidRDefault="001D2795" w:rsidP="001D2795">
      <w:r>
        <w:t>1. Haber sido condenado con sentencia firme a no poder obtener subvenciones o ayudas públicas.</w:t>
      </w:r>
    </w:p>
    <w:p w:rsidR="001D2795" w:rsidRDefault="001D2795" w:rsidP="001D2795">
      <w:r>
        <w:t>2. No estar al corriente en el cumplimiento de las obligaciones tributarias o con la Seguridad Social según la legislación autonómica y estatal vigente.</w:t>
      </w:r>
    </w:p>
    <w:p w:rsidR="001D2795" w:rsidRDefault="001D2795" w:rsidP="001D2795">
      <w:r>
        <w:t>3. No estar al corriente del pago de obligaciones por reintegro de subvenciones.</w:t>
      </w:r>
    </w:p>
    <w:p w:rsidR="001D2795" w:rsidRDefault="001D2795" w:rsidP="001D2795">
      <w:r>
        <w:t>Artículo 5. Baremo de selección</w:t>
      </w:r>
    </w:p>
    <w:p w:rsidR="001D2795" w:rsidRDefault="001D2795" w:rsidP="001D2795">
      <w:r>
        <w:t>1. Proyecto de trabajo (hasta 30 puntos)</w:t>
      </w:r>
    </w:p>
    <w:p w:rsidR="001D2795" w:rsidRDefault="001D2795" w:rsidP="001D2795">
      <w:r>
        <w:t>El candidato deberá redactar un proyecto de trabajo que tenga en cuenta los siguientes aspectos:</w:t>
      </w:r>
    </w:p>
    <w:p w:rsidR="001D2795" w:rsidRDefault="001D2795" w:rsidP="001D2795">
      <w:r>
        <w:t>- los contenidos deben relacionar el centro de origen con el centro de destino a través de la especialización del profesor</w:t>
      </w:r>
      <w:r w:rsidR="004A46D9">
        <w:t>.</w:t>
      </w:r>
    </w:p>
    <w:p w:rsidR="001D2795" w:rsidRDefault="001D2795" w:rsidP="001D2795">
      <w:r>
        <w:t>- debe tener en cuenta las líneas de trabajo e investigación afines con el centro de destino</w:t>
      </w:r>
    </w:p>
    <w:p w:rsidR="001D2795" w:rsidRDefault="001D2795" w:rsidP="001D2795">
      <w:r>
        <w:t>- debe incluir: título, objetivo principal, contenidos, conclusión, retorno esperado y plan de difusión y publicidad de los resultados.</w:t>
      </w:r>
    </w:p>
    <w:p w:rsidR="001D2795" w:rsidRPr="004A46D9" w:rsidRDefault="001D2795" w:rsidP="001D2795">
      <w:r w:rsidRPr="004A46D9">
        <w:t xml:space="preserve">2. Criterios de idioma (hasta </w:t>
      </w:r>
      <w:r w:rsidR="004A46D9" w:rsidRPr="004A46D9">
        <w:t>1</w:t>
      </w:r>
      <w:r w:rsidRPr="004A46D9">
        <w:t>0 puntos)</w:t>
      </w:r>
    </w:p>
    <w:p w:rsidR="001D2795" w:rsidRPr="004A46D9" w:rsidRDefault="001D2795" w:rsidP="001D2795">
      <w:r w:rsidRPr="004A46D9">
        <w:t xml:space="preserve">Es </w:t>
      </w:r>
      <w:r w:rsidR="004A46D9" w:rsidRPr="004A46D9">
        <w:t xml:space="preserve">conveniente </w:t>
      </w:r>
      <w:r w:rsidRPr="004A46D9">
        <w:t>un conocimiento suficiente de la lengua o lenguas de docencia del país de destino en el momento de realizar la movilidad.</w:t>
      </w:r>
    </w:p>
    <w:p w:rsidR="001D2795" w:rsidRPr="004A46D9" w:rsidRDefault="001D2795" w:rsidP="001D2795">
      <w:r w:rsidRPr="004A46D9">
        <w:t>Para la selección se valorará tanto el idioma propio del país de destino como el idioma inglés en aquellos destinos en los que sea lengua de docencia y esté contemplado en el acuerdo bilateral entre las instituciones educativas.</w:t>
      </w:r>
    </w:p>
    <w:p w:rsidR="001D2795" w:rsidRPr="004A46D9" w:rsidRDefault="001D2795" w:rsidP="001D2795">
      <w:r w:rsidRPr="004A46D9">
        <w:t>Como escala de puntuación se utilizará el Marco Común Europeo de Referencia para las lenguas.</w:t>
      </w:r>
    </w:p>
    <w:p w:rsidR="001D2795" w:rsidRPr="004A46D9" w:rsidRDefault="001D2795" w:rsidP="001D2795">
      <w:r w:rsidRPr="004A46D9">
        <w:t>nivel B2 C1 C2</w:t>
      </w:r>
    </w:p>
    <w:p w:rsidR="001D2795" w:rsidRDefault="001D2795" w:rsidP="001D2795">
      <w:r>
        <w:t>Se podrá pedir información complementaria al solicitante o al centro de procedencia de los certificados de idioma, en los casos en que exista duda sobre la correspondencia entre el nivel alegado y el nivel de la escala anteriormente mencionada.</w:t>
      </w:r>
    </w:p>
    <w:p w:rsidR="001D2795" w:rsidRDefault="001D2795" w:rsidP="001D2795">
      <w:r>
        <w:t xml:space="preserve">3. Apoyo a la implementación y desarrollo del programa Erasmus + </w:t>
      </w:r>
      <w:r w:rsidR="00606AB2">
        <w:t xml:space="preserve">a la Escuela de Arte </w:t>
      </w:r>
      <w:r w:rsidR="00424A8E">
        <w:t xml:space="preserve">y Superior de Diseño </w:t>
      </w:r>
      <w:r w:rsidR="00606AB2">
        <w:t>de Pamplona</w:t>
      </w:r>
      <w:r>
        <w:t xml:space="preserve"> (hasta 15 puntos)</w:t>
      </w:r>
    </w:p>
    <w:p w:rsidR="001D2795" w:rsidRDefault="001D2795" w:rsidP="001D2795">
      <w:r>
        <w:lastRenderedPageBreak/>
        <w:t xml:space="preserve">Se valorará la participación del solicitante en actividades que contribuyan a la implantación, mejora y difusión del programa Erasmus: la docencia en otras lenguas, la acogida de estudiantes Erasmus </w:t>
      </w:r>
      <w:proofErr w:type="spellStart"/>
      <w:r>
        <w:t>incoming</w:t>
      </w:r>
      <w:proofErr w:type="spellEnd"/>
      <w:r>
        <w:t xml:space="preserve"> en el aula, la coordinación de la movilidad de campus, etc. El certificado acreditativo estará firmado por el coordinador de movilidad de campus con el visto bueno del director.</w:t>
      </w:r>
    </w:p>
    <w:p w:rsidR="001D2795" w:rsidRDefault="00606AB2" w:rsidP="001D2795">
      <w:r>
        <w:t>4</w:t>
      </w:r>
      <w:r w:rsidR="001D2795">
        <w:t>. Compensaciones</w:t>
      </w:r>
    </w:p>
    <w:p w:rsidR="001D2795" w:rsidRDefault="001D2795" w:rsidP="001D2795">
      <w:r>
        <w:t xml:space="preserve">Para horario dedicado a </w:t>
      </w:r>
      <w:r w:rsidR="00606AB2">
        <w:t xml:space="preserve">la Escuela de Arte </w:t>
      </w:r>
      <w:r w:rsidR="00424A8E">
        <w:t xml:space="preserve">y Superior de Diseño </w:t>
      </w:r>
      <w:r w:rsidR="00606AB2">
        <w:t>de Pamplona</w:t>
      </w:r>
      <w:r>
        <w:t>:</w:t>
      </w:r>
    </w:p>
    <w:p w:rsidR="001D2795" w:rsidRDefault="001D2795" w:rsidP="001D2795">
      <w:r>
        <w:t>De 2 a 5 horas semanales</w:t>
      </w:r>
    </w:p>
    <w:p w:rsidR="001D2795" w:rsidRDefault="001D2795" w:rsidP="001D2795">
      <w:r>
        <w:t>+ 5 puntos</w:t>
      </w:r>
    </w:p>
    <w:p w:rsidR="001D2795" w:rsidRDefault="001D2795" w:rsidP="001D2795">
      <w:r>
        <w:t>De 6 a 10 horas semanales</w:t>
      </w:r>
    </w:p>
    <w:p w:rsidR="001D2795" w:rsidRDefault="001D2795" w:rsidP="001D2795">
      <w:r>
        <w:t>+ 10 puntos</w:t>
      </w:r>
    </w:p>
    <w:p w:rsidR="001D2795" w:rsidRDefault="001D2795" w:rsidP="001D2795">
      <w:r>
        <w:t>De 11 a 16 horas semanales</w:t>
      </w:r>
    </w:p>
    <w:p w:rsidR="001D2795" w:rsidRDefault="001D2795" w:rsidP="001D2795">
      <w:r>
        <w:t>+ 15 puntos</w:t>
      </w:r>
    </w:p>
    <w:p w:rsidR="001D2795" w:rsidRDefault="001D2795" w:rsidP="001D2795">
      <w:r>
        <w:t>Para promover la rotación en la participación del programa Erasmus +:</w:t>
      </w:r>
    </w:p>
    <w:p w:rsidR="001D2795" w:rsidRDefault="001D2795" w:rsidP="001D2795">
      <w:r>
        <w:t>Por haber disfrutado de una movilidad el curso anterior</w:t>
      </w:r>
    </w:p>
    <w:p w:rsidR="001D2795" w:rsidRDefault="001D2795" w:rsidP="001D2795">
      <w:r>
        <w:t>- 10 puntos</w:t>
      </w:r>
    </w:p>
    <w:p w:rsidR="001D2795" w:rsidRDefault="001D2795" w:rsidP="001D2795">
      <w:r>
        <w:t xml:space="preserve">No haber disfrutado nunca de una movilidad </w:t>
      </w:r>
    </w:p>
    <w:p w:rsidR="001D2795" w:rsidRDefault="001D2795" w:rsidP="001D2795">
      <w:r>
        <w:t>+ 10 puntos</w:t>
      </w:r>
    </w:p>
    <w:p w:rsidR="001D2795" w:rsidRDefault="001D2795" w:rsidP="001D2795">
      <w:r>
        <w:t xml:space="preserve">Durante el proceso de selección, la CMI de </w:t>
      </w:r>
      <w:r w:rsidR="004A46D9">
        <w:t xml:space="preserve">la Escuela de Arte </w:t>
      </w:r>
      <w:r w:rsidR="008A70E0">
        <w:t xml:space="preserve">y Superior de Diseño </w:t>
      </w:r>
      <w:r w:rsidR="004A46D9">
        <w:t>de Pamplona</w:t>
      </w:r>
      <w:r>
        <w:t xml:space="preserve"> se reserva el derecho de pedir la documentación complementaria que considere oportuna o convocar pruebas extraordinarias de cualquier índole para hacer una selección más cuidadosa y precisa de los candidatos. Con la aceptación de estas bases los solicitantes aceptan también este derecho.</w:t>
      </w:r>
    </w:p>
    <w:p w:rsidR="00AA2C30" w:rsidRDefault="00AA2C30" w:rsidP="001D2795">
      <w:r>
        <w:t>5-Jurado calificador.</w:t>
      </w:r>
    </w:p>
    <w:p w:rsidR="00AA2C30" w:rsidRDefault="00AA2C30" w:rsidP="00AA2C30">
      <w:pPr>
        <w:pStyle w:val="Default"/>
      </w:pPr>
      <w:r>
        <w:t>Al tal efecto se constituirá un jurado integrado por tres personas; el director del centro, el coordinador de los programas europeos, y un representante del centro. La constitución del jurado se realizará mediante un acta y será el encargado de valorar los trabajos presentados.</w:t>
      </w:r>
    </w:p>
    <w:p w:rsidR="00AA2C30" w:rsidRDefault="00AA2C30" w:rsidP="00AA2C30">
      <w:pPr>
        <w:pStyle w:val="Default"/>
      </w:pPr>
      <w:r>
        <w:t xml:space="preserve">Con las valoraciones de los candidatos seleccionados se publicará </w:t>
      </w:r>
      <w:r w:rsidR="007A4D81">
        <w:t>el</w:t>
      </w:r>
      <w:r>
        <w:t xml:space="preserve"> acta en la WEB del centro.</w:t>
      </w:r>
    </w:p>
    <w:p w:rsidR="003F67D5" w:rsidRDefault="003F67D5" w:rsidP="00AA2C30">
      <w:pPr>
        <w:pStyle w:val="Default"/>
      </w:pPr>
    </w:p>
    <w:p w:rsidR="003F67D5" w:rsidRDefault="003F67D5" w:rsidP="00AA2C30">
      <w:pPr>
        <w:pStyle w:val="Default"/>
      </w:pPr>
    </w:p>
    <w:p w:rsidR="003F67D5" w:rsidRDefault="003F67D5" w:rsidP="00AA2C30">
      <w:pPr>
        <w:pStyle w:val="Default"/>
      </w:pPr>
      <w:r>
        <w:t>6- Lugar y fecha de presentación de los proyectos</w:t>
      </w:r>
    </w:p>
    <w:p w:rsidR="003F67D5" w:rsidRDefault="003F67D5" w:rsidP="00AA2C30">
      <w:pPr>
        <w:pStyle w:val="Default"/>
      </w:pPr>
    </w:p>
    <w:p w:rsidR="003F67D5" w:rsidRDefault="003F67D5" w:rsidP="00AA2C30">
      <w:pPr>
        <w:pStyle w:val="Default"/>
      </w:pPr>
      <w:r>
        <w:t>Los proyectos se presentarán en la dirección del centro.</w:t>
      </w:r>
    </w:p>
    <w:p w:rsidR="003F67D5" w:rsidRDefault="003F67D5" w:rsidP="00AA2C30">
      <w:pPr>
        <w:pStyle w:val="Default"/>
      </w:pPr>
      <w:r>
        <w:lastRenderedPageBreak/>
        <w:t xml:space="preserve">El pazo para entregar los proyectos de colaboración será desde la publicación de esta convocatoria en la WEB hasta el </w:t>
      </w:r>
      <w:r w:rsidR="00FB3BB3">
        <w:t>13</w:t>
      </w:r>
      <w:r>
        <w:t xml:space="preserve"> de </w:t>
      </w:r>
      <w:r w:rsidR="00FB3BB3">
        <w:t>enero</w:t>
      </w:r>
      <w:r>
        <w:t xml:space="preserve"> de 20</w:t>
      </w:r>
      <w:r w:rsidR="00FB3BB3">
        <w:t>20</w:t>
      </w:r>
      <w:r>
        <w:t>.</w:t>
      </w:r>
    </w:p>
    <w:sectPr w:rsidR="003F67D5" w:rsidSect="00C54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95"/>
    <w:rsid w:val="000A5F6A"/>
    <w:rsid w:val="000E30DC"/>
    <w:rsid w:val="001D2795"/>
    <w:rsid w:val="0021597E"/>
    <w:rsid w:val="003F67D5"/>
    <w:rsid w:val="00424A8E"/>
    <w:rsid w:val="004A46D9"/>
    <w:rsid w:val="004C34F8"/>
    <w:rsid w:val="00606AB2"/>
    <w:rsid w:val="007A4D81"/>
    <w:rsid w:val="008A70E0"/>
    <w:rsid w:val="00AA2C30"/>
    <w:rsid w:val="00B101F5"/>
    <w:rsid w:val="00C54929"/>
    <w:rsid w:val="00CA14A3"/>
    <w:rsid w:val="00FA6A31"/>
    <w:rsid w:val="00FB3B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451A4E-A376-4593-B40C-700F05469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929"/>
  </w:style>
  <w:style w:type="paragraph" w:styleId="Ttulo2">
    <w:name w:val="heading 2"/>
    <w:basedOn w:val="Normal"/>
    <w:next w:val="Normal"/>
    <w:link w:val="Ttulo2Car"/>
    <w:qFormat/>
    <w:rsid w:val="00FA6A31"/>
    <w:pPr>
      <w:keepNext/>
      <w:suppressAutoHyphens/>
      <w:spacing w:after="0" w:line="240" w:lineRule="auto"/>
      <w:outlineLvl w:val="1"/>
    </w:pPr>
    <w:rPr>
      <w:rFonts w:ascii="Arial" w:eastAsia="Times New Roman" w:hAnsi="Arial" w:cs="Times New Roman"/>
      <w:sz w:val="26"/>
      <w:szCs w:val="20"/>
      <w:lang w:val="es-ES_tradnl" w:eastAsia="ar-SA"/>
    </w:rPr>
  </w:style>
  <w:style w:type="paragraph" w:styleId="Ttulo4">
    <w:name w:val="heading 4"/>
    <w:basedOn w:val="Normal"/>
    <w:next w:val="Normal"/>
    <w:link w:val="Ttulo4Car"/>
    <w:qFormat/>
    <w:rsid w:val="00FA6A31"/>
    <w:pPr>
      <w:keepNext/>
      <w:suppressAutoHyphens/>
      <w:spacing w:after="0" w:line="240" w:lineRule="auto"/>
      <w:outlineLvl w:val="3"/>
    </w:pPr>
    <w:rPr>
      <w:rFonts w:ascii="Arial" w:eastAsia="Times New Roman" w:hAnsi="Arial" w:cs="Times New Roman"/>
      <w:b/>
      <w:sz w:val="24"/>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A6A31"/>
    <w:rPr>
      <w:rFonts w:ascii="Arial" w:eastAsia="Times New Roman" w:hAnsi="Arial" w:cs="Times New Roman"/>
      <w:sz w:val="26"/>
      <w:szCs w:val="20"/>
      <w:lang w:val="es-ES_tradnl" w:eastAsia="ar-SA"/>
    </w:rPr>
  </w:style>
  <w:style w:type="character" w:customStyle="1" w:styleId="Ttulo4Car">
    <w:name w:val="Título 4 Car"/>
    <w:basedOn w:val="Fuentedeprrafopredeter"/>
    <w:link w:val="Ttulo4"/>
    <w:rsid w:val="00FA6A31"/>
    <w:rPr>
      <w:rFonts w:ascii="Arial" w:eastAsia="Times New Roman" w:hAnsi="Arial" w:cs="Times New Roman"/>
      <w:b/>
      <w:sz w:val="24"/>
      <w:szCs w:val="20"/>
      <w:lang w:eastAsia="ar-SA"/>
    </w:rPr>
  </w:style>
  <w:style w:type="paragraph" w:customStyle="1" w:styleId="Default">
    <w:name w:val="Default"/>
    <w:rsid w:val="00AA2C30"/>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39"/>
    <w:rsid w:val="00CA1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90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1027</Words>
  <Characters>5649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UKARMURUZABAL</dc:creator>
  <cp:lastModifiedBy>Usuario</cp:lastModifiedBy>
  <cp:revision>2</cp:revision>
  <dcterms:created xsi:type="dcterms:W3CDTF">2020-01-13T10:09:00Z</dcterms:created>
  <dcterms:modified xsi:type="dcterms:W3CDTF">2020-01-13T10:09:00Z</dcterms:modified>
</cp:coreProperties>
</file>